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F3E" w:rsidRPr="00BC44B7" w:rsidRDefault="001C4F3E" w:rsidP="001C4F3E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  <w:t>Приложение 2.1</w:t>
      </w:r>
    </w:p>
    <w:p w:rsidR="003765FD" w:rsidRPr="003765FD" w:rsidRDefault="001C4F3E" w:rsidP="003765FD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="003765FD" w:rsidRPr="003765FD">
        <w:rPr>
          <w:rFonts w:ascii="Times New Roman" w:hAnsi="Times New Roman" w:cs="Times New Roman"/>
          <w:sz w:val="24"/>
          <w:szCs w:val="24"/>
        </w:rPr>
        <w:t>к Приказу Минэнерго России</w:t>
      </w:r>
    </w:p>
    <w:p w:rsidR="003765FD" w:rsidRDefault="003765FD" w:rsidP="00A63380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3765FD">
        <w:rPr>
          <w:rFonts w:ascii="Times New Roman" w:hAnsi="Times New Roman" w:cs="Times New Roman"/>
          <w:sz w:val="24"/>
          <w:szCs w:val="24"/>
        </w:rPr>
        <w:t>от 24.03.2010 № 114</w:t>
      </w:r>
    </w:p>
    <w:p w:rsidR="003765FD" w:rsidRDefault="003765FD" w:rsidP="003765FD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765FD" w:rsidRDefault="003765FD" w:rsidP="003765FD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C4F3E" w:rsidRPr="00BC44B7" w:rsidRDefault="001C4F3E" w:rsidP="003765FD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</w:p>
    <w:p w:rsidR="001C4F3E" w:rsidRPr="00BC44B7" w:rsidRDefault="001C4F3E" w:rsidP="001C4F3E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C44B7">
        <w:rPr>
          <w:rFonts w:ascii="Times New Roman" w:hAnsi="Times New Roman" w:cs="Times New Roman"/>
          <w:sz w:val="24"/>
          <w:szCs w:val="24"/>
        </w:rPr>
        <w:tab/>
        <w:t>Утверждаю</w:t>
      </w:r>
    </w:p>
    <w:p w:rsidR="001C4F3E" w:rsidRPr="00BC44B7" w:rsidRDefault="001C4F3E" w:rsidP="001C4F3E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  <w:t>Генеральный директор</w:t>
      </w:r>
    </w:p>
    <w:p w:rsidR="001C4F3E" w:rsidRPr="00BC44B7" w:rsidRDefault="001C4F3E" w:rsidP="001C4F3E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="00146DDF">
        <w:rPr>
          <w:rFonts w:ascii="Times New Roman" w:hAnsi="Times New Roman" w:cs="Times New Roman"/>
          <w:sz w:val="24"/>
          <w:szCs w:val="24"/>
        </w:rPr>
        <w:t>ПАО</w:t>
      </w:r>
      <w:r w:rsidRPr="00BC44B7">
        <w:rPr>
          <w:rFonts w:ascii="Times New Roman" w:hAnsi="Times New Roman" w:cs="Times New Roman"/>
          <w:sz w:val="24"/>
          <w:szCs w:val="24"/>
        </w:rPr>
        <w:t xml:space="preserve"> "МРСК Северо-Запада"</w:t>
      </w:r>
    </w:p>
    <w:p w:rsidR="003765FD" w:rsidRDefault="001C4F3E" w:rsidP="001C4F3E">
      <w:pPr>
        <w:jc w:val="right"/>
        <w:rPr>
          <w:rFonts w:ascii="Times New Roman" w:hAnsi="Times New Roman" w:cs="Times New Roman"/>
          <w:sz w:val="24"/>
          <w:szCs w:val="24"/>
        </w:rPr>
      </w:pP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</w:p>
    <w:p w:rsidR="001C4F3E" w:rsidRPr="00BC44B7" w:rsidRDefault="001C4F3E" w:rsidP="001C4F3E">
      <w:pPr>
        <w:jc w:val="right"/>
        <w:rPr>
          <w:rFonts w:ascii="Times New Roman" w:hAnsi="Times New Roman" w:cs="Times New Roman"/>
          <w:sz w:val="24"/>
          <w:szCs w:val="24"/>
        </w:rPr>
      </w:pP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  <w:t>_________________А.В. Летягин</w:t>
      </w:r>
    </w:p>
    <w:p w:rsidR="001C4F3E" w:rsidRPr="00BC44B7" w:rsidRDefault="001C4F3E" w:rsidP="001C4F3E">
      <w:pPr>
        <w:jc w:val="right"/>
        <w:rPr>
          <w:rFonts w:ascii="Times New Roman" w:hAnsi="Times New Roman" w:cs="Times New Roman"/>
          <w:sz w:val="24"/>
          <w:szCs w:val="24"/>
        </w:rPr>
      </w:pPr>
      <w:r w:rsidRPr="00BC44B7">
        <w:rPr>
          <w:rFonts w:ascii="Times New Roman" w:hAnsi="Times New Roman" w:cs="Times New Roman"/>
          <w:sz w:val="24"/>
          <w:szCs w:val="24"/>
        </w:rPr>
        <w:tab/>
        <w:t>«___»____________ 20__ года</w:t>
      </w:r>
    </w:p>
    <w:p w:rsidR="001C4F3E" w:rsidRPr="00BC44B7" w:rsidRDefault="001C4F3E" w:rsidP="008744C6">
      <w:pPr>
        <w:rPr>
          <w:rFonts w:ascii="Times New Roman" w:hAnsi="Times New Roman" w:cs="Times New Roman"/>
          <w:sz w:val="24"/>
          <w:szCs w:val="24"/>
        </w:rPr>
      </w:pP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</w:p>
    <w:p w:rsidR="009D34C1" w:rsidRDefault="00BC44B7" w:rsidP="009D34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44B7">
        <w:rPr>
          <w:rFonts w:ascii="Times New Roman" w:hAnsi="Times New Roman" w:cs="Times New Roman"/>
          <w:sz w:val="28"/>
          <w:szCs w:val="28"/>
        </w:rPr>
        <w:t xml:space="preserve">ПОЯСНИТЕЛЬНАЯ ЗАПИСКА К ДОЛГОСРОЧНОЙ ИНВЕСТИЦИОННОЙ ПРОГРАММЕ </w:t>
      </w:r>
      <w:r w:rsidR="00252467">
        <w:rPr>
          <w:rFonts w:ascii="Times New Roman" w:hAnsi="Times New Roman" w:cs="Times New Roman"/>
          <w:sz w:val="28"/>
          <w:szCs w:val="28"/>
        </w:rPr>
        <w:t>П</w:t>
      </w:r>
      <w:r w:rsidRPr="00BC44B7">
        <w:rPr>
          <w:rFonts w:ascii="Times New Roman" w:hAnsi="Times New Roman" w:cs="Times New Roman"/>
          <w:sz w:val="28"/>
          <w:szCs w:val="28"/>
        </w:rPr>
        <w:t xml:space="preserve">АО "МРСК СЕВЕРО-ЗАПАДА" </w:t>
      </w:r>
    </w:p>
    <w:p w:rsidR="001C4F3E" w:rsidRPr="00BC44B7" w:rsidRDefault="00BC44B7" w:rsidP="009D34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44B7">
        <w:rPr>
          <w:rFonts w:ascii="Times New Roman" w:hAnsi="Times New Roman" w:cs="Times New Roman"/>
          <w:sz w:val="28"/>
          <w:szCs w:val="28"/>
        </w:rPr>
        <w:t>НА ПЕРИОД 2016-2020 гг.</w:t>
      </w:r>
    </w:p>
    <w:p w:rsidR="001C4F3E" w:rsidRPr="00BC44B7" w:rsidRDefault="001C4F3E" w:rsidP="009D34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</w:p>
    <w:p w:rsidR="00F06673" w:rsidRDefault="00BC44B7" w:rsidP="00D20550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0550">
        <w:rPr>
          <w:rFonts w:ascii="Times New Roman" w:hAnsi="Times New Roman" w:cs="Times New Roman"/>
          <w:b/>
          <w:sz w:val="24"/>
          <w:szCs w:val="24"/>
        </w:rPr>
        <w:t>ОБЩАЯ ХАРАКТЕРИСТИКА ИНВЕСТИЦИОННОЙ ПРОГРАММЫ</w:t>
      </w:r>
      <w:r w:rsidR="001C4F3E" w:rsidRPr="00D20550">
        <w:rPr>
          <w:rFonts w:ascii="Times New Roman" w:hAnsi="Times New Roman" w:cs="Times New Roman"/>
          <w:b/>
          <w:sz w:val="24"/>
          <w:szCs w:val="24"/>
        </w:rPr>
        <w:tab/>
      </w:r>
    </w:p>
    <w:p w:rsidR="00F06673" w:rsidRDefault="00F06673" w:rsidP="00F0667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1AE5" w:rsidRPr="00F06673" w:rsidRDefault="001C4F3E" w:rsidP="00F0667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6673">
        <w:rPr>
          <w:rFonts w:ascii="Times New Roman" w:hAnsi="Times New Roman" w:cs="Times New Roman"/>
          <w:b/>
          <w:sz w:val="24"/>
          <w:szCs w:val="24"/>
        </w:rPr>
        <w:tab/>
      </w:r>
      <w:r w:rsidRPr="00F06673">
        <w:rPr>
          <w:rFonts w:ascii="Times New Roman" w:hAnsi="Times New Roman" w:cs="Times New Roman"/>
          <w:b/>
          <w:sz w:val="24"/>
          <w:szCs w:val="24"/>
        </w:rPr>
        <w:tab/>
      </w:r>
    </w:p>
    <w:p w:rsidR="00531AE5" w:rsidRPr="00531AE5" w:rsidRDefault="00531AE5" w:rsidP="009D34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1AE5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9D34C1" w:rsidRDefault="009D34C1" w:rsidP="009D34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1AE5" w:rsidRPr="00531AE5" w:rsidRDefault="00252467" w:rsidP="009D34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ПАО «МРСК Северо-Запада»</w:t>
      </w:r>
      <w:r w:rsidR="00531AE5" w:rsidRPr="00531AE5">
        <w:rPr>
          <w:rFonts w:ascii="Times New Roman" w:hAnsi="Times New Roman" w:cs="Times New Roman"/>
          <w:sz w:val="24"/>
          <w:szCs w:val="24"/>
        </w:rPr>
        <w:t xml:space="preserve"> </w:t>
      </w:r>
      <w:r w:rsidR="00105C1D" w:rsidRPr="00BC44B7">
        <w:rPr>
          <w:rFonts w:ascii="Times New Roman" w:hAnsi="Times New Roman" w:cs="Times New Roman"/>
          <w:sz w:val="24"/>
          <w:szCs w:val="24"/>
        </w:rPr>
        <w:t xml:space="preserve">(далее – Общество) </w:t>
      </w:r>
      <w:r w:rsidR="00531AE5" w:rsidRPr="00531AE5">
        <w:rPr>
          <w:rFonts w:ascii="Times New Roman" w:hAnsi="Times New Roman" w:cs="Times New Roman"/>
          <w:sz w:val="24"/>
          <w:szCs w:val="24"/>
        </w:rPr>
        <w:t xml:space="preserve">является крупнейшей сетевой организацией в регионах присутствия. </w:t>
      </w:r>
      <w:r w:rsidR="008744C6">
        <w:rPr>
          <w:rFonts w:ascii="Times New Roman" w:hAnsi="Times New Roman" w:cs="Times New Roman"/>
          <w:sz w:val="24"/>
          <w:szCs w:val="24"/>
        </w:rPr>
        <w:t>Общество</w:t>
      </w:r>
      <w:r w:rsidR="008744C6" w:rsidRPr="00531AE5">
        <w:rPr>
          <w:rFonts w:ascii="Times New Roman" w:hAnsi="Times New Roman" w:cs="Times New Roman"/>
          <w:sz w:val="24"/>
          <w:szCs w:val="24"/>
        </w:rPr>
        <w:t xml:space="preserve"> осуществляет свою деятельность на территории 7 субъектов Российской Федерации Северо-Западного региона: Республики Карелия, Республики Коми, Архангельской, Вологодской, Мурманской, Новгородской и Псковской областей.</w:t>
      </w:r>
      <w:r w:rsidR="008744C6">
        <w:rPr>
          <w:rFonts w:ascii="Times New Roman" w:hAnsi="Times New Roman" w:cs="Times New Roman"/>
          <w:sz w:val="24"/>
          <w:szCs w:val="24"/>
        </w:rPr>
        <w:t xml:space="preserve"> </w:t>
      </w:r>
      <w:r w:rsidR="00531AE5" w:rsidRPr="00531AE5">
        <w:rPr>
          <w:rFonts w:ascii="Times New Roman" w:hAnsi="Times New Roman" w:cs="Times New Roman"/>
          <w:sz w:val="24"/>
          <w:szCs w:val="24"/>
        </w:rPr>
        <w:t xml:space="preserve">Основным видом деятельности Общества является передача электроэнергии. В соответствии с решением ФСТ России (приказ № 191-Э от 03.06.2008) </w:t>
      </w:r>
      <w:r>
        <w:rPr>
          <w:rFonts w:ascii="Times New Roman" w:hAnsi="Times New Roman" w:cs="Times New Roman"/>
          <w:sz w:val="24"/>
          <w:szCs w:val="24"/>
        </w:rPr>
        <w:t>ПАО «МРСК Северо-Запада»</w:t>
      </w:r>
      <w:r w:rsidR="00531AE5" w:rsidRPr="00531AE5">
        <w:rPr>
          <w:rFonts w:ascii="Times New Roman" w:hAnsi="Times New Roman" w:cs="Times New Roman"/>
          <w:sz w:val="24"/>
          <w:szCs w:val="24"/>
        </w:rPr>
        <w:t xml:space="preserve"> за №47.1.116 включено в реестр субъектов естественных монополий, осуществляющих деятельность по передаче электрической энергии.</w:t>
      </w:r>
    </w:p>
    <w:p w:rsidR="00531AE5" w:rsidRPr="00531AE5" w:rsidRDefault="00531AE5" w:rsidP="009D34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1AE5">
        <w:rPr>
          <w:rFonts w:ascii="Times New Roman" w:hAnsi="Times New Roman" w:cs="Times New Roman"/>
          <w:sz w:val="24"/>
          <w:szCs w:val="24"/>
        </w:rPr>
        <w:t>Доля Общества на рынке услуг по передаче электроэнергии в целом по территории обслуживания составляет порядка 73%, с учетом электроэнергии, часть из которой передана через сети ТСО-получателей платежа.</w:t>
      </w:r>
    </w:p>
    <w:p w:rsidR="00531AE5" w:rsidRDefault="00D001AF" w:rsidP="009D34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01AF">
        <w:rPr>
          <w:rFonts w:ascii="Times New Roman" w:hAnsi="Times New Roman" w:cs="Times New Roman"/>
          <w:sz w:val="24"/>
          <w:szCs w:val="24"/>
        </w:rPr>
        <w:t xml:space="preserve">Территория обслуживания компании - 1,58 </w:t>
      </w:r>
      <w:proofErr w:type="gramStart"/>
      <w:r w:rsidRPr="00D001AF">
        <w:rPr>
          <w:rFonts w:ascii="Times New Roman" w:hAnsi="Times New Roman" w:cs="Times New Roman"/>
          <w:sz w:val="24"/>
          <w:szCs w:val="24"/>
        </w:rPr>
        <w:t>млн</w:t>
      </w:r>
      <w:proofErr w:type="gramEnd"/>
      <w:r w:rsidRPr="00D001AF">
        <w:rPr>
          <w:rFonts w:ascii="Times New Roman" w:hAnsi="Times New Roman" w:cs="Times New Roman"/>
          <w:sz w:val="24"/>
          <w:szCs w:val="24"/>
        </w:rPr>
        <w:t xml:space="preserve"> кв. км с населением около 5,9 млн человек. Общая протяженность воздушных и кабельных линий электропередачи составляет 175,8 тыс. км. Количество подстанций 35 </w:t>
      </w:r>
      <w:proofErr w:type="spellStart"/>
      <w:r w:rsidRPr="00D001AF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D001AF">
        <w:rPr>
          <w:rFonts w:ascii="Times New Roman" w:hAnsi="Times New Roman" w:cs="Times New Roman"/>
          <w:sz w:val="24"/>
          <w:szCs w:val="24"/>
        </w:rPr>
        <w:t xml:space="preserve"> и выше, состоящих на балансе, – 1 172 </w:t>
      </w:r>
      <w:proofErr w:type="spellStart"/>
      <w:proofErr w:type="gramStart"/>
      <w:r w:rsidRPr="00D001AF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001AF">
        <w:rPr>
          <w:rFonts w:ascii="Times New Roman" w:hAnsi="Times New Roman" w:cs="Times New Roman"/>
          <w:sz w:val="24"/>
          <w:szCs w:val="24"/>
        </w:rPr>
        <w:t>, установленная мощность силовых трансформаторов подстанций составляет 19,03 тыс. МВА</w:t>
      </w:r>
      <w:r w:rsidR="00531AE5" w:rsidRPr="00531AE5">
        <w:rPr>
          <w:rFonts w:ascii="Times New Roman" w:hAnsi="Times New Roman" w:cs="Times New Roman"/>
          <w:sz w:val="24"/>
          <w:szCs w:val="24"/>
        </w:rPr>
        <w:t>.</w:t>
      </w:r>
    </w:p>
    <w:p w:rsidR="0029513B" w:rsidRPr="00BF2B8B" w:rsidRDefault="0029513B" w:rsidP="0029513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2B8B">
        <w:rPr>
          <w:rFonts w:ascii="Times New Roman" w:hAnsi="Times New Roman" w:cs="Times New Roman"/>
          <w:sz w:val="24"/>
          <w:szCs w:val="24"/>
        </w:rPr>
        <w:t>Электросетевой комплекс Северо-Запада характеризуется следующими особенностями:</w:t>
      </w:r>
    </w:p>
    <w:p w:rsidR="0029513B" w:rsidRPr="0029513B" w:rsidRDefault="0029513B" w:rsidP="0029513B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513B">
        <w:rPr>
          <w:rFonts w:ascii="Times New Roman" w:hAnsi="Times New Roman" w:cs="Times New Roman"/>
          <w:sz w:val="24"/>
          <w:szCs w:val="24"/>
        </w:rPr>
        <w:t>большая площадь обслуживаемой территории, низкая удельная плотность электрических сетей;</w:t>
      </w:r>
    </w:p>
    <w:p w:rsidR="0029513B" w:rsidRPr="0029513B" w:rsidRDefault="0029513B" w:rsidP="0029513B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513B">
        <w:rPr>
          <w:rFonts w:ascii="Times New Roman" w:hAnsi="Times New Roman" w:cs="Times New Roman"/>
          <w:sz w:val="24"/>
          <w:szCs w:val="24"/>
        </w:rPr>
        <w:t>значительное количество труднодоступных</w:t>
      </w:r>
      <w:r w:rsidR="00AA0E15">
        <w:rPr>
          <w:rFonts w:ascii="Times New Roman" w:hAnsi="Times New Roman" w:cs="Times New Roman"/>
          <w:sz w:val="24"/>
          <w:szCs w:val="24"/>
        </w:rPr>
        <w:t xml:space="preserve"> </w:t>
      </w:r>
      <w:r w:rsidRPr="0029513B">
        <w:rPr>
          <w:rFonts w:ascii="Times New Roman" w:hAnsi="Times New Roman" w:cs="Times New Roman"/>
          <w:sz w:val="24"/>
          <w:szCs w:val="24"/>
        </w:rPr>
        <w:t>малонаселенных территорий со слаборазвитой автодорожной сетью;</w:t>
      </w:r>
    </w:p>
    <w:p w:rsidR="0029513B" w:rsidRPr="0029513B" w:rsidRDefault="0029513B" w:rsidP="0029513B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513B">
        <w:rPr>
          <w:rFonts w:ascii="Times New Roman" w:hAnsi="Times New Roman" w:cs="Times New Roman"/>
          <w:sz w:val="24"/>
          <w:szCs w:val="24"/>
        </w:rPr>
        <w:t xml:space="preserve">высокая </w:t>
      </w:r>
      <w:proofErr w:type="spellStart"/>
      <w:r w:rsidRPr="0029513B">
        <w:rPr>
          <w:rFonts w:ascii="Times New Roman" w:hAnsi="Times New Roman" w:cs="Times New Roman"/>
          <w:sz w:val="24"/>
          <w:szCs w:val="24"/>
        </w:rPr>
        <w:t>залесенность</w:t>
      </w:r>
      <w:proofErr w:type="spellEnd"/>
      <w:r w:rsidRPr="0029513B">
        <w:rPr>
          <w:rFonts w:ascii="Times New Roman" w:hAnsi="Times New Roman" w:cs="Times New Roman"/>
          <w:sz w:val="24"/>
          <w:szCs w:val="24"/>
        </w:rPr>
        <w:t xml:space="preserve"> территорий – 57 % от общей протяженности </w:t>
      </w:r>
      <w:proofErr w:type="gramStart"/>
      <w:r w:rsidRPr="0029513B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29513B">
        <w:rPr>
          <w:rFonts w:ascii="Times New Roman" w:hAnsi="Times New Roman" w:cs="Times New Roman"/>
          <w:sz w:val="24"/>
          <w:szCs w:val="24"/>
        </w:rPr>
        <w:t xml:space="preserve"> 6-220 </w:t>
      </w:r>
      <w:proofErr w:type="spellStart"/>
      <w:r w:rsidRPr="0029513B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29513B">
        <w:rPr>
          <w:rFonts w:ascii="Times New Roman" w:hAnsi="Times New Roman" w:cs="Times New Roman"/>
          <w:sz w:val="24"/>
          <w:szCs w:val="24"/>
        </w:rPr>
        <w:t xml:space="preserve"> проходит по лесным массивам;</w:t>
      </w:r>
    </w:p>
    <w:p w:rsidR="0029513B" w:rsidRPr="0029513B" w:rsidRDefault="0029513B" w:rsidP="0029513B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513B">
        <w:rPr>
          <w:rFonts w:ascii="Times New Roman" w:hAnsi="Times New Roman" w:cs="Times New Roman"/>
          <w:sz w:val="24"/>
          <w:szCs w:val="24"/>
        </w:rPr>
        <w:lastRenderedPageBreak/>
        <w:t>хуторная (</w:t>
      </w:r>
      <w:proofErr w:type="spellStart"/>
      <w:r w:rsidRPr="0029513B">
        <w:rPr>
          <w:rFonts w:ascii="Times New Roman" w:hAnsi="Times New Roman" w:cs="Times New Roman"/>
          <w:sz w:val="24"/>
          <w:szCs w:val="24"/>
        </w:rPr>
        <w:t>высокорассредоточенная</w:t>
      </w:r>
      <w:proofErr w:type="spellEnd"/>
      <w:r w:rsidRPr="0029513B">
        <w:rPr>
          <w:rFonts w:ascii="Times New Roman" w:hAnsi="Times New Roman" w:cs="Times New Roman"/>
          <w:sz w:val="24"/>
          <w:szCs w:val="24"/>
        </w:rPr>
        <w:t>) система нахождения населенных пунктов отдельных территорий, обуславливающая высокие эксплуатационные затраты при низкой доходной части.</w:t>
      </w:r>
    </w:p>
    <w:p w:rsidR="00531AE5" w:rsidRPr="00531AE5" w:rsidRDefault="00531AE5" w:rsidP="009D34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A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1AE5" w:rsidRDefault="008744C6" w:rsidP="009D34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1AE5">
        <w:rPr>
          <w:rFonts w:ascii="Times New Roman" w:hAnsi="Times New Roman" w:cs="Times New Roman"/>
          <w:b/>
          <w:sz w:val="24"/>
          <w:szCs w:val="24"/>
        </w:rPr>
        <w:t>Основные цели и направления инвестиционной программы</w:t>
      </w:r>
    </w:p>
    <w:p w:rsidR="008744C6" w:rsidRDefault="008744C6" w:rsidP="009D34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5C1D" w:rsidRDefault="00105C1D" w:rsidP="009D34C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44B7">
        <w:rPr>
          <w:rFonts w:ascii="Times New Roman" w:hAnsi="Times New Roman" w:cs="Times New Roman"/>
          <w:sz w:val="24"/>
          <w:szCs w:val="24"/>
        </w:rPr>
        <w:t>Основной стратегической целью Обществ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C44B7">
        <w:rPr>
          <w:rFonts w:ascii="Times New Roman" w:hAnsi="Times New Roman" w:cs="Times New Roman"/>
          <w:sz w:val="24"/>
          <w:szCs w:val="24"/>
        </w:rPr>
        <w:t xml:space="preserve"> в части инвестиционной деятельности является расширение действующей и строительство новой электросетевой инфраструктуры, обеспечивающей полноценное участие в рынке электроэнергии и мощности, а также усиление межсистемных связей. Для достижения этой </w:t>
      </w:r>
      <w:r>
        <w:rPr>
          <w:rFonts w:ascii="Times New Roman" w:hAnsi="Times New Roman" w:cs="Times New Roman"/>
          <w:sz w:val="24"/>
          <w:szCs w:val="24"/>
        </w:rPr>
        <w:t>цели в</w:t>
      </w:r>
      <w:r w:rsidRPr="008744C6">
        <w:rPr>
          <w:rFonts w:ascii="Times New Roman" w:hAnsi="Times New Roman" w:cs="Times New Roman"/>
          <w:sz w:val="24"/>
          <w:szCs w:val="24"/>
        </w:rPr>
        <w:t xml:space="preserve"> соответствии с «Правилами утверждения инвестиционных программ субъектов электроэнергетики, в уставных капиталах которых участвует государство, и сетевых организаций», утвержденными постановлением Правительства Российской Федерации от 01.12.2009 № 977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C44B7">
        <w:rPr>
          <w:rFonts w:ascii="Times New Roman" w:hAnsi="Times New Roman" w:cs="Times New Roman"/>
          <w:sz w:val="24"/>
          <w:szCs w:val="24"/>
        </w:rPr>
        <w:t>сформирован</w:t>
      </w:r>
      <w:r>
        <w:rPr>
          <w:rFonts w:ascii="Times New Roman" w:hAnsi="Times New Roman" w:cs="Times New Roman"/>
          <w:sz w:val="24"/>
          <w:szCs w:val="24"/>
        </w:rPr>
        <w:t xml:space="preserve"> проект</w:t>
      </w:r>
      <w:r w:rsidRPr="00BC44B7">
        <w:rPr>
          <w:rFonts w:ascii="Times New Roman" w:hAnsi="Times New Roman" w:cs="Times New Roman"/>
          <w:sz w:val="24"/>
          <w:szCs w:val="24"/>
        </w:rPr>
        <w:t xml:space="preserve"> инвестиционн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BC44B7">
        <w:rPr>
          <w:rFonts w:ascii="Times New Roman" w:hAnsi="Times New Roman" w:cs="Times New Roman"/>
          <w:sz w:val="24"/>
          <w:szCs w:val="24"/>
        </w:rPr>
        <w:t xml:space="preserve"> программ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BC44B7">
        <w:rPr>
          <w:rFonts w:ascii="Times New Roman" w:hAnsi="Times New Roman" w:cs="Times New Roman"/>
          <w:sz w:val="24"/>
          <w:szCs w:val="24"/>
        </w:rPr>
        <w:t xml:space="preserve"> на период до 2020 года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44C6">
        <w:rPr>
          <w:rFonts w:ascii="Times New Roman" w:hAnsi="Times New Roman" w:cs="Times New Roman"/>
          <w:sz w:val="24"/>
          <w:szCs w:val="24"/>
        </w:rPr>
        <w:t>(далее - проект ИП</w:t>
      </w:r>
      <w:r>
        <w:rPr>
          <w:rFonts w:ascii="Times New Roman" w:hAnsi="Times New Roman" w:cs="Times New Roman"/>
          <w:sz w:val="24"/>
          <w:szCs w:val="24"/>
        </w:rPr>
        <w:t>Р 201</w:t>
      </w:r>
      <w:r w:rsidR="007F07C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-2020</w:t>
      </w:r>
      <w:r w:rsidRPr="008744C6">
        <w:rPr>
          <w:rFonts w:ascii="Times New Roman" w:hAnsi="Times New Roman" w:cs="Times New Roman"/>
          <w:sz w:val="24"/>
          <w:szCs w:val="24"/>
        </w:rPr>
        <w:t>)</w:t>
      </w:r>
      <w:r w:rsidRPr="00BC44B7">
        <w:rPr>
          <w:rFonts w:ascii="Times New Roman" w:hAnsi="Times New Roman" w:cs="Times New Roman"/>
          <w:sz w:val="24"/>
          <w:szCs w:val="24"/>
        </w:rPr>
        <w:t>. Программа ориентирована на ввод новых мощностей, а также своевременную модернизацию, техническое перевооружение и реконструкцию существующих объектов.</w:t>
      </w:r>
      <w:r w:rsidRPr="00BC44B7">
        <w:rPr>
          <w:rFonts w:ascii="Times New Roman" w:hAnsi="Times New Roman" w:cs="Times New Roman"/>
          <w:sz w:val="24"/>
          <w:szCs w:val="24"/>
        </w:rPr>
        <w:tab/>
      </w:r>
    </w:p>
    <w:p w:rsidR="00F37ABD" w:rsidRPr="005E5131" w:rsidRDefault="00F37ABD" w:rsidP="009D34C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5131">
        <w:rPr>
          <w:rFonts w:ascii="Times New Roman" w:hAnsi="Times New Roman" w:cs="Times New Roman"/>
          <w:sz w:val="24"/>
          <w:szCs w:val="24"/>
        </w:rPr>
        <w:t>Проект ИПР 201</w:t>
      </w:r>
      <w:r w:rsidR="007F07C5">
        <w:rPr>
          <w:rFonts w:ascii="Times New Roman" w:hAnsi="Times New Roman" w:cs="Times New Roman"/>
          <w:sz w:val="24"/>
          <w:szCs w:val="24"/>
        </w:rPr>
        <w:t>6</w:t>
      </w:r>
      <w:r w:rsidRPr="005E5131">
        <w:rPr>
          <w:rFonts w:ascii="Times New Roman" w:hAnsi="Times New Roman" w:cs="Times New Roman"/>
          <w:sz w:val="24"/>
          <w:szCs w:val="24"/>
        </w:rPr>
        <w:t xml:space="preserve">-2020 разработан в соответствии с планами развития </w:t>
      </w:r>
      <w:r w:rsidR="005E5131" w:rsidRPr="005E5131">
        <w:rPr>
          <w:rFonts w:ascii="Times New Roman" w:hAnsi="Times New Roman" w:cs="Times New Roman"/>
          <w:sz w:val="24"/>
          <w:szCs w:val="24"/>
        </w:rPr>
        <w:t>электрических сетей субъектов РФ</w:t>
      </w:r>
      <w:r w:rsidRPr="005E5131">
        <w:rPr>
          <w:rFonts w:ascii="Times New Roman" w:hAnsi="Times New Roman" w:cs="Times New Roman"/>
          <w:sz w:val="24"/>
          <w:szCs w:val="24"/>
        </w:rPr>
        <w:t>,</w:t>
      </w:r>
      <w:r w:rsidR="005E5131" w:rsidRPr="005E5131">
        <w:rPr>
          <w:rFonts w:ascii="Times New Roman" w:hAnsi="Times New Roman" w:cs="Times New Roman"/>
          <w:sz w:val="24"/>
          <w:szCs w:val="24"/>
        </w:rPr>
        <w:t xml:space="preserve"> Схемами и Программами перспективного развития электроэнергетики субъектов РФ,</w:t>
      </w:r>
      <w:r w:rsidRPr="005E5131">
        <w:rPr>
          <w:rFonts w:ascii="Times New Roman" w:hAnsi="Times New Roman" w:cs="Times New Roman"/>
          <w:sz w:val="24"/>
          <w:szCs w:val="24"/>
        </w:rPr>
        <w:t xml:space="preserve"> техническим состоянием электрических сетей</w:t>
      </w:r>
      <w:r w:rsidR="005E5131" w:rsidRPr="005E5131">
        <w:rPr>
          <w:rFonts w:ascii="Times New Roman" w:hAnsi="Times New Roman" w:cs="Times New Roman"/>
          <w:sz w:val="24"/>
          <w:szCs w:val="24"/>
        </w:rPr>
        <w:t xml:space="preserve"> и Единой технической политикой в распределительном электросетевом комплексе.</w:t>
      </w:r>
      <w:r w:rsidR="00B00330">
        <w:rPr>
          <w:rFonts w:ascii="Times New Roman" w:hAnsi="Times New Roman" w:cs="Times New Roman"/>
          <w:sz w:val="24"/>
          <w:szCs w:val="24"/>
        </w:rPr>
        <w:t xml:space="preserve"> </w:t>
      </w:r>
      <w:r w:rsidRPr="005E5131">
        <w:rPr>
          <w:rFonts w:ascii="Times New Roman" w:hAnsi="Times New Roman" w:cs="Times New Roman"/>
          <w:sz w:val="24"/>
          <w:szCs w:val="24"/>
        </w:rPr>
        <w:t>В рамках реализации инвестиционной программы предусматривается решение следующих задач:</w:t>
      </w:r>
    </w:p>
    <w:p w:rsidR="00F37ABD" w:rsidRPr="00B00330" w:rsidRDefault="00F37ABD" w:rsidP="009D34C1">
      <w:pPr>
        <w:pStyle w:val="a3"/>
        <w:numPr>
          <w:ilvl w:val="0"/>
          <w:numId w:val="11"/>
        </w:numPr>
        <w:spacing w:after="0" w:line="240" w:lineRule="auto"/>
        <w:ind w:left="364"/>
        <w:jc w:val="both"/>
        <w:rPr>
          <w:rFonts w:ascii="Times New Roman" w:hAnsi="Times New Roman" w:cs="Times New Roman"/>
          <w:sz w:val="24"/>
          <w:szCs w:val="24"/>
        </w:rPr>
      </w:pPr>
      <w:r w:rsidRPr="00B00330">
        <w:rPr>
          <w:rFonts w:ascii="Times New Roman" w:hAnsi="Times New Roman" w:cs="Times New Roman"/>
          <w:sz w:val="24"/>
          <w:szCs w:val="24"/>
        </w:rPr>
        <w:t>Поддержание в эксплуатационной готовности оборудования, необходимого для надежного, бесперебойного и качественного энергоснабжения потребителей;</w:t>
      </w:r>
    </w:p>
    <w:p w:rsidR="00F37ABD" w:rsidRPr="00B00330" w:rsidRDefault="00F37ABD" w:rsidP="009D34C1">
      <w:pPr>
        <w:pStyle w:val="a3"/>
        <w:numPr>
          <w:ilvl w:val="0"/>
          <w:numId w:val="11"/>
        </w:numPr>
        <w:spacing w:after="0" w:line="240" w:lineRule="auto"/>
        <w:ind w:left="364"/>
        <w:jc w:val="both"/>
        <w:rPr>
          <w:rFonts w:ascii="Times New Roman" w:hAnsi="Times New Roman" w:cs="Times New Roman"/>
          <w:sz w:val="24"/>
          <w:szCs w:val="24"/>
        </w:rPr>
      </w:pPr>
      <w:r w:rsidRPr="00B00330">
        <w:rPr>
          <w:rFonts w:ascii="Times New Roman" w:hAnsi="Times New Roman" w:cs="Times New Roman"/>
          <w:sz w:val="24"/>
          <w:szCs w:val="24"/>
        </w:rPr>
        <w:t>Проведение мероприятий по снижению производственных издержек, в том числе за счет повышения эффективности работы оборудования, развития систем учёта потребляемых энергоресурсов</w:t>
      </w:r>
      <w:r w:rsidR="00B00330">
        <w:rPr>
          <w:rFonts w:ascii="Times New Roman" w:hAnsi="Times New Roman" w:cs="Times New Roman"/>
          <w:sz w:val="24"/>
          <w:szCs w:val="24"/>
        </w:rPr>
        <w:t>,</w:t>
      </w:r>
      <w:r w:rsidR="00B00330" w:rsidRPr="00B00330">
        <w:rPr>
          <w:rFonts w:ascii="Times New Roman" w:hAnsi="Times New Roman" w:cs="Times New Roman"/>
          <w:sz w:val="24"/>
          <w:szCs w:val="24"/>
        </w:rPr>
        <w:t xml:space="preserve"> программ </w:t>
      </w:r>
      <w:proofErr w:type="spellStart"/>
      <w:r w:rsidR="00B00330" w:rsidRPr="00B00330">
        <w:rPr>
          <w:rFonts w:ascii="Times New Roman" w:hAnsi="Times New Roman" w:cs="Times New Roman"/>
          <w:sz w:val="24"/>
          <w:szCs w:val="24"/>
        </w:rPr>
        <w:t>энергоэффективности</w:t>
      </w:r>
      <w:proofErr w:type="spellEnd"/>
      <w:r w:rsidRPr="00B00330">
        <w:rPr>
          <w:rFonts w:ascii="Times New Roman" w:hAnsi="Times New Roman" w:cs="Times New Roman"/>
          <w:sz w:val="24"/>
          <w:szCs w:val="24"/>
        </w:rPr>
        <w:t>;</w:t>
      </w:r>
    </w:p>
    <w:p w:rsidR="00F37ABD" w:rsidRPr="00B00330" w:rsidRDefault="00B00330" w:rsidP="009D34C1">
      <w:pPr>
        <w:pStyle w:val="a3"/>
        <w:numPr>
          <w:ilvl w:val="0"/>
          <w:numId w:val="11"/>
        </w:numPr>
        <w:spacing w:after="0" w:line="240" w:lineRule="auto"/>
        <w:ind w:left="364"/>
        <w:jc w:val="both"/>
        <w:rPr>
          <w:rFonts w:ascii="Times New Roman" w:hAnsi="Times New Roman" w:cs="Times New Roman"/>
          <w:sz w:val="24"/>
          <w:szCs w:val="24"/>
        </w:rPr>
      </w:pPr>
      <w:r w:rsidRPr="00B00330">
        <w:rPr>
          <w:rFonts w:ascii="Times New Roman" w:hAnsi="Times New Roman" w:cs="Times New Roman"/>
          <w:sz w:val="24"/>
          <w:szCs w:val="24"/>
        </w:rPr>
        <w:t>М</w:t>
      </w:r>
      <w:r w:rsidR="00FE6ABB" w:rsidRPr="00B00330">
        <w:rPr>
          <w:rFonts w:ascii="Times New Roman" w:hAnsi="Times New Roman" w:cs="Times New Roman"/>
          <w:sz w:val="24"/>
          <w:szCs w:val="24"/>
        </w:rPr>
        <w:t xml:space="preserve">одернизация </w:t>
      </w:r>
      <w:r w:rsidR="00F37ABD" w:rsidRPr="00B00330">
        <w:rPr>
          <w:rFonts w:ascii="Times New Roman" w:hAnsi="Times New Roman" w:cs="Times New Roman"/>
          <w:sz w:val="24"/>
          <w:szCs w:val="24"/>
        </w:rPr>
        <w:t>основных фондов;</w:t>
      </w:r>
    </w:p>
    <w:p w:rsidR="00B00330" w:rsidRPr="00B00330" w:rsidRDefault="00B00330" w:rsidP="009D34C1">
      <w:pPr>
        <w:pStyle w:val="a3"/>
        <w:numPr>
          <w:ilvl w:val="0"/>
          <w:numId w:val="11"/>
        </w:numPr>
        <w:spacing w:after="0" w:line="240" w:lineRule="auto"/>
        <w:ind w:left="364"/>
        <w:jc w:val="both"/>
        <w:rPr>
          <w:rFonts w:ascii="Times New Roman" w:hAnsi="Times New Roman" w:cs="Times New Roman"/>
          <w:sz w:val="24"/>
          <w:szCs w:val="24"/>
        </w:rPr>
      </w:pPr>
      <w:r w:rsidRPr="00B00330">
        <w:rPr>
          <w:rFonts w:ascii="Times New Roman" w:hAnsi="Times New Roman" w:cs="Times New Roman"/>
          <w:sz w:val="24"/>
          <w:szCs w:val="24"/>
        </w:rPr>
        <w:t>С</w:t>
      </w:r>
      <w:r w:rsidR="00FE6ABB" w:rsidRPr="00B00330">
        <w:rPr>
          <w:rFonts w:ascii="Times New Roman" w:hAnsi="Times New Roman" w:cs="Times New Roman"/>
          <w:sz w:val="24"/>
          <w:szCs w:val="24"/>
        </w:rPr>
        <w:t>нятие сетевых ограничений, обеспечение качества и доступности услуг по передаче электроэнергии и подключению к энергосетям потребителей</w:t>
      </w:r>
      <w:r w:rsidRPr="00B00330">
        <w:rPr>
          <w:rFonts w:ascii="Times New Roman" w:hAnsi="Times New Roman" w:cs="Times New Roman"/>
          <w:sz w:val="24"/>
          <w:szCs w:val="24"/>
        </w:rPr>
        <w:t>;</w:t>
      </w:r>
    </w:p>
    <w:p w:rsidR="00F37ABD" w:rsidRPr="00B00330" w:rsidRDefault="00F37ABD" w:rsidP="009D34C1">
      <w:pPr>
        <w:pStyle w:val="a3"/>
        <w:numPr>
          <w:ilvl w:val="0"/>
          <w:numId w:val="11"/>
        </w:numPr>
        <w:spacing w:after="0" w:line="240" w:lineRule="auto"/>
        <w:ind w:left="364"/>
        <w:jc w:val="both"/>
        <w:rPr>
          <w:rFonts w:ascii="Times New Roman" w:hAnsi="Times New Roman" w:cs="Times New Roman"/>
          <w:sz w:val="24"/>
          <w:szCs w:val="24"/>
        </w:rPr>
      </w:pPr>
      <w:r w:rsidRPr="00B00330">
        <w:rPr>
          <w:rFonts w:ascii="Times New Roman" w:hAnsi="Times New Roman" w:cs="Times New Roman"/>
          <w:sz w:val="24"/>
          <w:szCs w:val="24"/>
        </w:rPr>
        <w:t>Обеспечение безопасности работы оборудования и персонала;</w:t>
      </w:r>
    </w:p>
    <w:p w:rsidR="00F37ABD" w:rsidRPr="00B00330" w:rsidRDefault="00F37ABD" w:rsidP="009D34C1">
      <w:pPr>
        <w:pStyle w:val="a3"/>
        <w:numPr>
          <w:ilvl w:val="0"/>
          <w:numId w:val="11"/>
        </w:numPr>
        <w:spacing w:after="0" w:line="240" w:lineRule="auto"/>
        <w:ind w:left="364"/>
        <w:jc w:val="both"/>
        <w:rPr>
          <w:rFonts w:ascii="Times New Roman" w:hAnsi="Times New Roman" w:cs="Times New Roman"/>
          <w:sz w:val="24"/>
          <w:szCs w:val="24"/>
        </w:rPr>
      </w:pPr>
      <w:r w:rsidRPr="00B00330">
        <w:rPr>
          <w:rFonts w:ascii="Times New Roman" w:hAnsi="Times New Roman" w:cs="Times New Roman"/>
          <w:sz w:val="24"/>
          <w:szCs w:val="24"/>
        </w:rPr>
        <w:t>Развитие систем связи, телемеханики и передачи данных с целью повышения управляемости сетей и снижения времени реагирования на внештатные ситуации;</w:t>
      </w:r>
    </w:p>
    <w:p w:rsidR="00F37ABD" w:rsidRPr="00B00330" w:rsidRDefault="00B00330" w:rsidP="009D34C1">
      <w:pPr>
        <w:pStyle w:val="a3"/>
        <w:numPr>
          <w:ilvl w:val="0"/>
          <w:numId w:val="11"/>
        </w:numPr>
        <w:spacing w:after="0" w:line="240" w:lineRule="auto"/>
        <w:ind w:left="3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FE6ABB" w:rsidRPr="00B00330">
        <w:rPr>
          <w:rFonts w:ascii="Times New Roman" w:hAnsi="Times New Roman" w:cs="Times New Roman"/>
          <w:sz w:val="24"/>
          <w:szCs w:val="24"/>
        </w:rPr>
        <w:t xml:space="preserve">инхронизация программ развития с объектами генерации и </w:t>
      </w:r>
      <w:r>
        <w:rPr>
          <w:rFonts w:ascii="Times New Roman" w:hAnsi="Times New Roman" w:cs="Times New Roman"/>
          <w:sz w:val="24"/>
          <w:szCs w:val="24"/>
        </w:rPr>
        <w:t>магистральными электрическими сетями</w:t>
      </w:r>
      <w:r w:rsidR="00F37ABD" w:rsidRPr="00B00330">
        <w:rPr>
          <w:rFonts w:ascii="Times New Roman" w:hAnsi="Times New Roman" w:cs="Times New Roman"/>
          <w:sz w:val="24"/>
          <w:szCs w:val="24"/>
        </w:rPr>
        <w:t>.</w:t>
      </w:r>
    </w:p>
    <w:p w:rsidR="009F324C" w:rsidRDefault="00F37ABD" w:rsidP="009F324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44B7">
        <w:rPr>
          <w:rFonts w:ascii="Times New Roman" w:hAnsi="Times New Roman" w:cs="Times New Roman"/>
          <w:sz w:val="24"/>
          <w:szCs w:val="24"/>
        </w:rPr>
        <w:tab/>
      </w:r>
      <w:r w:rsidR="009F324C" w:rsidRPr="009F324C">
        <w:rPr>
          <w:rFonts w:ascii="Times New Roman" w:hAnsi="Times New Roman" w:cs="Times New Roman"/>
          <w:sz w:val="24"/>
          <w:szCs w:val="24"/>
        </w:rPr>
        <w:t xml:space="preserve">В соответствии с Уставом ПАО «МРСК Северо-Запада» к компетенции Совета директоров относится утверждение внутренних документов. Решением Совета директоров ПАО «МРСК Северо-Запада» от 18.10.2013 </w:t>
      </w:r>
      <w:r w:rsidR="009F324C">
        <w:rPr>
          <w:rFonts w:ascii="Times New Roman" w:hAnsi="Times New Roman" w:cs="Times New Roman"/>
          <w:sz w:val="24"/>
          <w:szCs w:val="24"/>
        </w:rPr>
        <w:t>(</w:t>
      </w:r>
      <w:r w:rsidR="009F324C" w:rsidRPr="009F324C">
        <w:rPr>
          <w:rFonts w:ascii="Times New Roman" w:hAnsi="Times New Roman" w:cs="Times New Roman"/>
          <w:sz w:val="24"/>
          <w:szCs w:val="24"/>
        </w:rPr>
        <w:t>проток</w:t>
      </w:r>
      <w:r w:rsidR="009F324C">
        <w:rPr>
          <w:rFonts w:ascii="Times New Roman" w:hAnsi="Times New Roman" w:cs="Times New Roman"/>
          <w:sz w:val="24"/>
          <w:szCs w:val="24"/>
        </w:rPr>
        <w:t xml:space="preserve">ол № 137/8) </w:t>
      </w:r>
      <w:r w:rsidR="009F324C" w:rsidRPr="009F324C">
        <w:rPr>
          <w:rFonts w:ascii="Times New Roman" w:hAnsi="Times New Roman" w:cs="Times New Roman"/>
          <w:sz w:val="24"/>
          <w:szCs w:val="24"/>
        </w:rPr>
        <w:t>утверждены сценарные условия формирования инвестиционной программы</w:t>
      </w:r>
      <w:r w:rsidR="009F324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7ABD" w:rsidRPr="00F37ABD" w:rsidRDefault="00FE6ABB" w:rsidP="009F324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формировании проект</w:t>
      </w:r>
      <w:r w:rsidR="00B00330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ИПР 201</w:t>
      </w:r>
      <w:r w:rsidR="007F07C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-2020 Общество руководствовалось </w:t>
      </w:r>
      <w:r w:rsidR="009F324C">
        <w:rPr>
          <w:rFonts w:ascii="Times New Roman" w:hAnsi="Times New Roman" w:cs="Times New Roman"/>
          <w:sz w:val="24"/>
          <w:szCs w:val="24"/>
        </w:rPr>
        <w:t xml:space="preserve">утвержденными </w:t>
      </w:r>
      <w:r w:rsidR="00F37ABD" w:rsidRPr="00F37ABD">
        <w:rPr>
          <w:rFonts w:ascii="Times New Roman" w:hAnsi="Times New Roman" w:cs="Times New Roman"/>
          <w:sz w:val="24"/>
          <w:szCs w:val="24"/>
        </w:rPr>
        <w:t>сценарны</w:t>
      </w:r>
      <w:r>
        <w:rPr>
          <w:rFonts w:ascii="Times New Roman" w:hAnsi="Times New Roman" w:cs="Times New Roman"/>
          <w:sz w:val="24"/>
          <w:szCs w:val="24"/>
        </w:rPr>
        <w:t>ми</w:t>
      </w:r>
      <w:r w:rsidR="00F37ABD" w:rsidRPr="00F37ABD">
        <w:rPr>
          <w:rFonts w:ascii="Times New Roman" w:hAnsi="Times New Roman" w:cs="Times New Roman"/>
          <w:sz w:val="24"/>
          <w:szCs w:val="24"/>
        </w:rPr>
        <w:t xml:space="preserve"> услови</w:t>
      </w:r>
      <w:r>
        <w:rPr>
          <w:rFonts w:ascii="Times New Roman" w:hAnsi="Times New Roman" w:cs="Times New Roman"/>
          <w:sz w:val="24"/>
          <w:szCs w:val="24"/>
        </w:rPr>
        <w:t>ями</w:t>
      </w:r>
      <w:r w:rsidR="00F37ABD" w:rsidRPr="00F37ABD">
        <w:rPr>
          <w:rFonts w:ascii="Times New Roman" w:hAnsi="Times New Roman" w:cs="Times New Roman"/>
          <w:sz w:val="24"/>
          <w:szCs w:val="24"/>
        </w:rPr>
        <w:t xml:space="preserve"> формирования инвестиционной программы </w:t>
      </w:r>
      <w:r w:rsidR="009F324C">
        <w:rPr>
          <w:rFonts w:ascii="Times New Roman" w:hAnsi="Times New Roman" w:cs="Times New Roman"/>
          <w:sz w:val="24"/>
          <w:szCs w:val="24"/>
        </w:rPr>
        <w:t xml:space="preserve">и проектом сценарных условий </w:t>
      </w:r>
      <w:r w:rsidR="00F37ABD" w:rsidRPr="00F37ABD">
        <w:rPr>
          <w:rFonts w:ascii="Times New Roman" w:hAnsi="Times New Roman" w:cs="Times New Roman"/>
          <w:sz w:val="24"/>
          <w:szCs w:val="24"/>
        </w:rPr>
        <w:t xml:space="preserve">(письмо </w:t>
      </w:r>
      <w:r w:rsidR="00146DDF">
        <w:rPr>
          <w:rFonts w:ascii="Times New Roman" w:hAnsi="Times New Roman" w:cs="Times New Roman"/>
          <w:sz w:val="24"/>
          <w:szCs w:val="24"/>
        </w:rPr>
        <w:t>ПАО</w:t>
      </w:r>
      <w:r>
        <w:rPr>
          <w:rFonts w:ascii="Times New Roman" w:hAnsi="Times New Roman" w:cs="Times New Roman"/>
          <w:sz w:val="24"/>
          <w:szCs w:val="24"/>
        </w:rPr>
        <w:t> </w:t>
      </w:r>
      <w:r w:rsidR="00F37ABD" w:rsidRPr="00F37ABD">
        <w:rPr>
          <w:rFonts w:ascii="Times New Roman" w:hAnsi="Times New Roman" w:cs="Times New Roman"/>
          <w:sz w:val="24"/>
          <w:szCs w:val="24"/>
        </w:rPr>
        <w:t>«Россети» БД/100/110 от 30.01.2015). В</w:t>
      </w:r>
      <w:r>
        <w:rPr>
          <w:rFonts w:ascii="Times New Roman" w:hAnsi="Times New Roman" w:cs="Times New Roman"/>
          <w:sz w:val="24"/>
          <w:szCs w:val="24"/>
        </w:rPr>
        <w:t xml:space="preserve"> проекте </w:t>
      </w:r>
      <w:r w:rsidR="00F37ABD" w:rsidRPr="00F37ABD">
        <w:rPr>
          <w:rFonts w:ascii="Times New Roman" w:hAnsi="Times New Roman" w:cs="Times New Roman"/>
          <w:sz w:val="24"/>
          <w:szCs w:val="24"/>
        </w:rPr>
        <w:t>инвестиционной программ</w:t>
      </w:r>
      <w:r>
        <w:rPr>
          <w:rFonts w:ascii="Times New Roman" w:hAnsi="Times New Roman" w:cs="Times New Roman"/>
          <w:sz w:val="24"/>
          <w:szCs w:val="24"/>
        </w:rPr>
        <w:t>ы</w:t>
      </w:r>
      <w:r w:rsidR="00F37ABD" w:rsidRPr="00F37ABD">
        <w:rPr>
          <w:rFonts w:ascii="Times New Roman" w:hAnsi="Times New Roman" w:cs="Times New Roman"/>
          <w:sz w:val="24"/>
          <w:szCs w:val="24"/>
        </w:rPr>
        <w:t xml:space="preserve"> учтено:</w:t>
      </w:r>
    </w:p>
    <w:p w:rsidR="00F37ABD" w:rsidRPr="00F37ABD" w:rsidRDefault="00F37ABD" w:rsidP="009D34C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7ABD">
        <w:rPr>
          <w:rFonts w:ascii="Times New Roman" w:hAnsi="Times New Roman" w:cs="Times New Roman"/>
          <w:sz w:val="24"/>
          <w:szCs w:val="24"/>
        </w:rPr>
        <w:t>−</w:t>
      </w:r>
      <w:r w:rsidRPr="00F37ABD">
        <w:rPr>
          <w:rFonts w:ascii="Times New Roman" w:hAnsi="Times New Roman" w:cs="Times New Roman"/>
          <w:sz w:val="24"/>
          <w:szCs w:val="24"/>
        </w:rPr>
        <w:tab/>
        <w:t>фактическое исполнение инвестиционной программы за 2014 год</w:t>
      </w:r>
      <w:r w:rsidR="007F07C5">
        <w:rPr>
          <w:rFonts w:ascii="Times New Roman" w:hAnsi="Times New Roman" w:cs="Times New Roman"/>
          <w:sz w:val="24"/>
          <w:szCs w:val="24"/>
        </w:rPr>
        <w:t xml:space="preserve"> и </w:t>
      </w:r>
      <w:r w:rsidR="0030531E">
        <w:rPr>
          <w:rFonts w:ascii="Times New Roman" w:hAnsi="Times New Roman" w:cs="Times New Roman"/>
          <w:sz w:val="24"/>
          <w:szCs w:val="24"/>
        </w:rPr>
        <w:t>утвержденная уполномоченными органами исполнительной власти субъектов РФ</w:t>
      </w:r>
      <w:r w:rsidR="007F07C5">
        <w:rPr>
          <w:rFonts w:ascii="Times New Roman" w:hAnsi="Times New Roman" w:cs="Times New Roman"/>
          <w:sz w:val="24"/>
          <w:szCs w:val="24"/>
        </w:rPr>
        <w:t xml:space="preserve"> инвестиционн</w:t>
      </w:r>
      <w:r w:rsidR="0030531E">
        <w:rPr>
          <w:rFonts w:ascii="Times New Roman" w:hAnsi="Times New Roman" w:cs="Times New Roman"/>
          <w:sz w:val="24"/>
          <w:szCs w:val="24"/>
        </w:rPr>
        <w:t>ая</w:t>
      </w:r>
      <w:r w:rsidR="007F07C5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30531E">
        <w:rPr>
          <w:rFonts w:ascii="Times New Roman" w:hAnsi="Times New Roman" w:cs="Times New Roman"/>
          <w:sz w:val="24"/>
          <w:szCs w:val="24"/>
        </w:rPr>
        <w:t>а</w:t>
      </w:r>
      <w:r w:rsidR="007F07C5">
        <w:rPr>
          <w:rFonts w:ascii="Times New Roman" w:hAnsi="Times New Roman" w:cs="Times New Roman"/>
          <w:sz w:val="24"/>
          <w:szCs w:val="24"/>
        </w:rPr>
        <w:t xml:space="preserve"> 2015 года</w:t>
      </w:r>
      <w:r w:rsidRPr="00F37ABD">
        <w:rPr>
          <w:rFonts w:ascii="Times New Roman" w:hAnsi="Times New Roman" w:cs="Times New Roman"/>
          <w:sz w:val="24"/>
          <w:szCs w:val="24"/>
        </w:rPr>
        <w:t>;</w:t>
      </w:r>
    </w:p>
    <w:p w:rsidR="009F324C" w:rsidRPr="009F324C" w:rsidRDefault="00F37ABD" w:rsidP="009F324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7ABD">
        <w:rPr>
          <w:rFonts w:ascii="Times New Roman" w:hAnsi="Times New Roman" w:cs="Times New Roman"/>
          <w:sz w:val="24"/>
          <w:szCs w:val="24"/>
        </w:rPr>
        <w:t>−</w:t>
      </w:r>
      <w:r w:rsidRPr="00F37ABD">
        <w:rPr>
          <w:rFonts w:ascii="Times New Roman" w:hAnsi="Times New Roman" w:cs="Times New Roman"/>
          <w:sz w:val="24"/>
          <w:szCs w:val="24"/>
        </w:rPr>
        <w:tab/>
      </w:r>
      <w:r w:rsidR="009F324C">
        <w:rPr>
          <w:rFonts w:ascii="Times New Roman" w:hAnsi="Times New Roman" w:cs="Times New Roman"/>
          <w:sz w:val="24"/>
          <w:szCs w:val="24"/>
        </w:rPr>
        <w:t>в</w:t>
      </w:r>
      <w:r w:rsidR="009F324C" w:rsidRPr="009F324C">
        <w:rPr>
          <w:rFonts w:ascii="Times New Roman" w:hAnsi="Times New Roman" w:cs="Times New Roman"/>
          <w:sz w:val="24"/>
          <w:szCs w:val="24"/>
        </w:rPr>
        <w:t>о исполнение поручений Президента Российской Федерации В.В. Путина по повышению эффективности деятельности компаний с государственным участием и утверждении перечня первоочередных мер в текущих экономических условиях:</w:t>
      </w:r>
    </w:p>
    <w:p w:rsidR="009F324C" w:rsidRPr="009F324C" w:rsidRDefault="009F324C" w:rsidP="009F324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324C">
        <w:rPr>
          <w:rFonts w:ascii="Times New Roman" w:hAnsi="Times New Roman" w:cs="Times New Roman"/>
          <w:sz w:val="24"/>
          <w:szCs w:val="24"/>
        </w:rPr>
        <w:t></w:t>
      </w:r>
      <w:r w:rsidRPr="009F324C">
        <w:rPr>
          <w:rFonts w:ascii="Times New Roman" w:hAnsi="Times New Roman" w:cs="Times New Roman"/>
          <w:sz w:val="24"/>
          <w:szCs w:val="24"/>
        </w:rPr>
        <w:tab/>
        <w:t xml:space="preserve">исключено авансирование по вновь заключаемым договорам подряда; </w:t>
      </w:r>
    </w:p>
    <w:p w:rsidR="009F324C" w:rsidRPr="00F203EC" w:rsidRDefault="009F324C" w:rsidP="009F324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324C">
        <w:rPr>
          <w:rFonts w:ascii="Times New Roman" w:hAnsi="Times New Roman" w:cs="Times New Roman"/>
          <w:sz w:val="24"/>
          <w:szCs w:val="24"/>
        </w:rPr>
        <w:t></w:t>
      </w:r>
      <w:r w:rsidRPr="009F324C">
        <w:rPr>
          <w:rFonts w:ascii="Times New Roman" w:hAnsi="Times New Roman" w:cs="Times New Roman"/>
          <w:sz w:val="24"/>
          <w:szCs w:val="24"/>
        </w:rPr>
        <w:tab/>
        <w:t xml:space="preserve">при формировании проектных решений в долгосрочной инвестиционной программе минимизировано использование импортного оборудования и материалов, стоимость которых зависит от валютных курсов. Проведена работа по внесению изменений в проектную </w:t>
      </w:r>
      <w:r w:rsidRPr="00F203EC">
        <w:rPr>
          <w:rFonts w:ascii="Times New Roman" w:hAnsi="Times New Roman" w:cs="Times New Roman"/>
          <w:sz w:val="24"/>
          <w:szCs w:val="24"/>
        </w:rPr>
        <w:lastRenderedPageBreak/>
        <w:t>документацию по проектам, для реализации которых ранее была предусмотрена закупка импортного оборудования и материалов;</w:t>
      </w:r>
    </w:p>
    <w:p w:rsidR="0030531E" w:rsidRPr="00F203EC" w:rsidRDefault="009F324C" w:rsidP="009F324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03EC">
        <w:rPr>
          <w:rFonts w:ascii="Times New Roman" w:hAnsi="Times New Roman" w:cs="Times New Roman"/>
          <w:sz w:val="24"/>
          <w:szCs w:val="24"/>
        </w:rPr>
        <w:t></w:t>
      </w:r>
      <w:r w:rsidRPr="00F203EC">
        <w:rPr>
          <w:rFonts w:ascii="Times New Roman" w:hAnsi="Times New Roman" w:cs="Times New Roman"/>
          <w:sz w:val="24"/>
          <w:szCs w:val="24"/>
        </w:rPr>
        <w:tab/>
        <w:t>увеличена доля работ, выполняемых хозяйственным способом, для исполнения обязательств по договорам технологического присоединения заявителей.</w:t>
      </w:r>
    </w:p>
    <w:p w:rsidR="00F37ABD" w:rsidRPr="00F203EC" w:rsidRDefault="00F37ABD" w:rsidP="009F324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03EC">
        <w:rPr>
          <w:rFonts w:ascii="Times New Roman" w:hAnsi="Times New Roman" w:cs="Times New Roman"/>
          <w:sz w:val="24"/>
          <w:szCs w:val="24"/>
        </w:rPr>
        <w:t>−</w:t>
      </w:r>
      <w:r w:rsidRPr="00F203EC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F203EC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F203EC">
        <w:rPr>
          <w:rFonts w:ascii="Times New Roman" w:hAnsi="Times New Roman" w:cs="Times New Roman"/>
          <w:sz w:val="24"/>
          <w:szCs w:val="24"/>
        </w:rPr>
        <w:t xml:space="preserve">величение кредиторской задолженности по инвестиционной деятельности в разрезе договоров с подрядными организациями (ежегодно на конец годового отчетного периода задолженность не превышает 50% от годового объема финансирования инвестиционной программы); </w:t>
      </w:r>
    </w:p>
    <w:p w:rsidR="00F37ABD" w:rsidRPr="00F203EC" w:rsidRDefault="00F37ABD" w:rsidP="009D34C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03EC">
        <w:rPr>
          <w:rFonts w:ascii="Times New Roman" w:hAnsi="Times New Roman" w:cs="Times New Roman"/>
          <w:sz w:val="24"/>
          <w:szCs w:val="24"/>
        </w:rPr>
        <w:t>−</w:t>
      </w:r>
      <w:r w:rsidRPr="00F203EC">
        <w:rPr>
          <w:rFonts w:ascii="Times New Roman" w:hAnsi="Times New Roman" w:cs="Times New Roman"/>
          <w:sz w:val="24"/>
          <w:szCs w:val="24"/>
        </w:rPr>
        <w:tab/>
      </w:r>
      <w:r w:rsidR="007F07C5" w:rsidRPr="00F203EC">
        <w:rPr>
          <w:rFonts w:ascii="Times New Roman" w:hAnsi="Times New Roman" w:cs="Times New Roman"/>
          <w:sz w:val="24"/>
          <w:szCs w:val="24"/>
        </w:rPr>
        <w:t>фина</w:t>
      </w:r>
      <w:r w:rsidR="0024753E" w:rsidRPr="00F203EC">
        <w:rPr>
          <w:rFonts w:ascii="Times New Roman" w:hAnsi="Times New Roman" w:cs="Times New Roman"/>
          <w:sz w:val="24"/>
          <w:szCs w:val="24"/>
        </w:rPr>
        <w:t>н</w:t>
      </w:r>
      <w:r w:rsidR="007F07C5" w:rsidRPr="00F203EC">
        <w:rPr>
          <w:rFonts w:ascii="Times New Roman" w:hAnsi="Times New Roman" w:cs="Times New Roman"/>
          <w:sz w:val="24"/>
          <w:szCs w:val="24"/>
        </w:rPr>
        <w:t>сирование</w:t>
      </w:r>
      <w:r w:rsidRPr="00F203EC">
        <w:rPr>
          <w:rFonts w:ascii="Times New Roman" w:hAnsi="Times New Roman" w:cs="Times New Roman"/>
          <w:sz w:val="24"/>
          <w:szCs w:val="24"/>
        </w:rPr>
        <w:t xml:space="preserve"> диагностического оборудования (</w:t>
      </w:r>
      <w:r w:rsidR="00C0463B" w:rsidRPr="00F203EC">
        <w:rPr>
          <w:rFonts w:ascii="Times New Roman" w:hAnsi="Times New Roman" w:cs="Times New Roman"/>
          <w:sz w:val="24"/>
          <w:szCs w:val="24"/>
        </w:rPr>
        <w:t>2</w:t>
      </w:r>
      <w:r w:rsidR="0030531E" w:rsidRPr="00F203EC">
        <w:rPr>
          <w:rFonts w:ascii="Times New Roman" w:hAnsi="Times New Roman" w:cs="Times New Roman"/>
          <w:sz w:val="24"/>
          <w:szCs w:val="24"/>
        </w:rPr>
        <w:t>54</w:t>
      </w:r>
      <w:r w:rsidRPr="00F203EC">
        <w:rPr>
          <w:rFonts w:ascii="Times New Roman" w:hAnsi="Times New Roman" w:cs="Times New Roman"/>
          <w:sz w:val="24"/>
          <w:szCs w:val="24"/>
        </w:rPr>
        <w:t xml:space="preserve"> </w:t>
      </w:r>
      <w:r w:rsidR="007F07C5" w:rsidRPr="00F203EC">
        <w:rPr>
          <w:rFonts w:ascii="Times New Roman" w:hAnsi="Times New Roman" w:cs="Times New Roman"/>
          <w:sz w:val="24"/>
          <w:szCs w:val="24"/>
        </w:rPr>
        <w:t>млн</w:t>
      </w:r>
      <w:r w:rsidRPr="00F203EC">
        <w:rPr>
          <w:rFonts w:ascii="Times New Roman" w:hAnsi="Times New Roman" w:cs="Times New Roman"/>
          <w:sz w:val="24"/>
          <w:szCs w:val="24"/>
        </w:rPr>
        <w:t>.</w:t>
      </w:r>
      <w:r w:rsidR="004C01DC" w:rsidRPr="00F203EC">
        <w:rPr>
          <w:rFonts w:ascii="Times New Roman" w:hAnsi="Times New Roman" w:cs="Times New Roman"/>
          <w:sz w:val="24"/>
          <w:szCs w:val="24"/>
        </w:rPr>
        <w:t xml:space="preserve"> </w:t>
      </w:r>
      <w:r w:rsidRPr="00F203EC">
        <w:rPr>
          <w:rFonts w:ascii="Times New Roman" w:hAnsi="Times New Roman" w:cs="Times New Roman"/>
          <w:sz w:val="24"/>
          <w:szCs w:val="24"/>
        </w:rPr>
        <w:t>рублей за период 201</w:t>
      </w:r>
      <w:r w:rsidR="007F07C5" w:rsidRPr="00F203EC">
        <w:rPr>
          <w:rFonts w:ascii="Times New Roman" w:hAnsi="Times New Roman" w:cs="Times New Roman"/>
          <w:sz w:val="24"/>
          <w:szCs w:val="24"/>
        </w:rPr>
        <w:t>6</w:t>
      </w:r>
      <w:r w:rsidRPr="00F203EC">
        <w:rPr>
          <w:rFonts w:ascii="Times New Roman" w:hAnsi="Times New Roman" w:cs="Times New Roman"/>
          <w:sz w:val="24"/>
          <w:szCs w:val="24"/>
        </w:rPr>
        <w:t>-2020гг.) и спецтранспорта для ликвидации технологических нарушений (1,</w:t>
      </w:r>
      <w:r w:rsidR="008610F0" w:rsidRPr="00F203EC">
        <w:rPr>
          <w:rFonts w:ascii="Times New Roman" w:hAnsi="Times New Roman" w:cs="Times New Roman"/>
          <w:sz w:val="24"/>
          <w:szCs w:val="24"/>
        </w:rPr>
        <w:t>617</w:t>
      </w:r>
      <w:r w:rsidRPr="00F203EC">
        <w:rPr>
          <w:rFonts w:ascii="Times New Roman" w:hAnsi="Times New Roman" w:cs="Times New Roman"/>
          <w:sz w:val="24"/>
          <w:szCs w:val="24"/>
        </w:rPr>
        <w:t xml:space="preserve"> млрд.</w:t>
      </w:r>
      <w:r w:rsidR="004C01DC" w:rsidRPr="00F203EC">
        <w:rPr>
          <w:rFonts w:ascii="Times New Roman" w:hAnsi="Times New Roman" w:cs="Times New Roman"/>
          <w:sz w:val="24"/>
          <w:szCs w:val="24"/>
        </w:rPr>
        <w:t xml:space="preserve"> </w:t>
      </w:r>
      <w:r w:rsidRPr="00F203EC">
        <w:rPr>
          <w:rFonts w:ascii="Times New Roman" w:hAnsi="Times New Roman" w:cs="Times New Roman"/>
          <w:sz w:val="24"/>
          <w:szCs w:val="24"/>
        </w:rPr>
        <w:t>рублей за период 201</w:t>
      </w:r>
      <w:r w:rsidR="00AE7F62" w:rsidRPr="00F203EC">
        <w:rPr>
          <w:rFonts w:ascii="Times New Roman" w:hAnsi="Times New Roman" w:cs="Times New Roman"/>
          <w:sz w:val="24"/>
          <w:szCs w:val="24"/>
        </w:rPr>
        <w:t>6</w:t>
      </w:r>
      <w:r w:rsidRPr="00F203EC">
        <w:rPr>
          <w:rFonts w:ascii="Times New Roman" w:hAnsi="Times New Roman" w:cs="Times New Roman"/>
          <w:sz w:val="24"/>
          <w:szCs w:val="24"/>
        </w:rPr>
        <w:t>-2020гг.);</w:t>
      </w:r>
    </w:p>
    <w:p w:rsidR="00F37ABD" w:rsidRPr="00F203EC" w:rsidRDefault="00F37ABD" w:rsidP="009D34C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03EC">
        <w:rPr>
          <w:rFonts w:ascii="Times New Roman" w:hAnsi="Times New Roman" w:cs="Times New Roman"/>
          <w:sz w:val="24"/>
          <w:szCs w:val="24"/>
        </w:rPr>
        <w:t>−</w:t>
      </w:r>
      <w:r w:rsidRPr="00F203EC">
        <w:rPr>
          <w:rFonts w:ascii="Times New Roman" w:hAnsi="Times New Roman" w:cs="Times New Roman"/>
          <w:sz w:val="24"/>
          <w:szCs w:val="24"/>
        </w:rPr>
        <w:tab/>
        <w:t xml:space="preserve">снижение объёмов расширения просек </w:t>
      </w:r>
      <w:proofErr w:type="gramStart"/>
      <w:r w:rsidRPr="00F203EC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F203EC">
        <w:rPr>
          <w:rFonts w:ascii="Times New Roman" w:hAnsi="Times New Roman" w:cs="Times New Roman"/>
          <w:sz w:val="24"/>
          <w:szCs w:val="24"/>
        </w:rPr>
        <w:t xml:space="preserve"> и реализация целевой программы по замене голого провода на СИП;</w:t>
      </w:r>
    </w:p>
    <w:p w:rsidR="00F37ABD" w:rsidRPr="00F203EC" w:rsidRDefault="00F37ABD" w:rsidP="009D34C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03EC">
        <w:rPr>
          <w:rFonts w:ascii="Times New Roman" w:hAnsi="Times New Roman" w:cs="Times New Roman"/>
          <w:sz w:val="24"/>
          <w:szCs w:val="24"/>
        </w:rPr>
        <w:t>−</w:t>
      </w:r>
      <w:r w:rsidRPr="00F203EC">
        <w:rPr>
          <w:rFonts w:ascii="Times New Roman" w:hAnsi="Times New Roman" w:cs="Times New Roman"/>
          <w:sz w:val="24"/>
          <w:szCs w:val="24"/>
        </w:rPr>
        <w:tab/>
        <w:t>снижение объема незавершенного строительства более чем на 70% за период реализации инвестиционной программы;</w:t>
      </w:r>
    </w:p>
    <w:p w:rsidR="00F37ABD" w:rsidRPr="00F203EC" w:rsidRDefault="00F37ABD" w:rsidP="009D34C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03EC">
        <w:rPr>
          <w:rFonts w:ascii="Times New Roman" w:hAnsi="Times New Roman" w:cs="Times New Roman"/>
          <w:sz w:val="24"/>
          <w:szCs w:val="24"/>
        </w:rPr>
        <w:t>−</w:t>
      </w:r>
      <w:r w:rsidRPr="00F203EC">
        <w:rPr>
          <w:rFonts w:ascii="Times New Roman" w:hAnsi="Times New Roman" w:cs="Times New Roman"/>
          <w:sz w:val="24"/>
          <w:szCs w:val="24"/>
        </w:rPr>
        <w:tab/>
        <w:t xml:space="preserve">исполнение обязательств Общества по договорам оказания услуг по освобождению земельного участка от объекта электроэнергетики и по договорам купли-продажи смонтированных оптических волокон, размещенных на воздушных линиях электропередачи и объектах электроэнергетики Общества, в счет временного ограниченного пользования воздушной линией электропередачи; </w:t>
      </w:r>
    </w:p>
    <w:p w:rsidR="00F37ABD" w:rsidRPr="00F203EC" w:rsidRDefault="00F37ABD" w:rsidP="009D34C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03EC">
        <w:rPr>
          <w:rFonts w:ascii="Times New Roman" w:hAnsi="Times New Roman" w:cs="Times New Roman"/>
          <w:sz w:val="24"/>
          <w:szCs w:val="24"/>
        </w:rPr>
        <w:t>−</w:t>
      </w:r>
      <w:r w:rsidRPr="00F203EC">
        <w:rPr>
          <w:rFonts w:ascii="Times New Roman" w:hAnsi="Times New Roman" w:cs="Times New Roman"/>
          <w:sz w:val="24"/>
          <w:szCs w:val="24"/>
        </w:rPr>
        <w:tab/>
        <w:t>изменение параметров инвестиционных проектов в результате утверждения проектной документации</w:t>
      </w:r>
      <w:r w:rsidR="00AA0E15" w:rsidRPr="00F203EC">
        <w:rPr>
          <w:rFonts w:ascii="Times New Roman" w:hAnsi="Times New Roman" w:cs="Times New Roman"/>
          <w:sz w:val="24"/>
          <w:szCs w:val="24"/>
        </w:rPr>
        <w:t xml:space="preserve"> </w:t>
      </w:r>
      <w:r w:rsidRPr="00F203EC">
        <w:rPr>
          <w:rFonts w:ascii="Times New Roman" w:hAnsi="Times New Roman" w:cs="Times New Roman"/>
          <w:sz w:val="24"/>
          <w:szCs w:val="24"/>
        </w:rPr>
        <w:t xml:space="preserve">и итогов торгово-закупочных процедур; </w:t>
      </w:r>
    </w:p>
    <w:p w:rsidR="00F37ABD" w:rsidRPr="00F37ABD" w:rsidRDefault="00F37ABD" w:rsidP="009D34C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03EC">
        <w:rPr>
          <w:rFonts w:ascii="Times New Roman" w:hAnsi="Times New Roman" w:cs="Times New Roman"/>
          <w:sz w:val="24"/>
          <w:szCs w:val="24"/>
        </w:rPr>
        <w:t>−</w:t>
      </w:r>
      <w:r w:rsidRPr="00F203EC">
        <w:rPr>
          <w:rFonts w:ascii="Times New Roman" w:hAnsi="Times New Roman" w:cs="Times New Roman"/>
          <w:sz w:val="24"/>
          <w:szCs w:val="24"/>
        </w:rPr>
        <w:tab/>
        <w:t>выполнение пункта 33 Плана мероприятий по ограничению конечной стоимости товаров и услуг инфраструктурных компаний при сохранении</w:t>
      </w:r>
      <w:r w:rsidRPr="00F37ABD">
        <w:rPr>
          <w:rFonts w:ascii="Times New Roman" w:hAnsi="Times New Roman" w:cs="Times New Roman"/>
          <w:sz w:val="24"/>
          <w:szCs w:val="24"/>
        </w:rPr>
        <w:t xml:space="preserve"> их финансовой устойчивости и инвестиционной привлекательности, утвержденного Правительством Российской Федерации от 11.11.2013</w:t>
      </w:r>
      <w:r w:rsidR="00AA0E15">
        <w:rPr>
          <w:rFonts w:ascii="Times New Roman" w:hAnsi="Times New Roman" w:cs="Times New Roman"/>
          <w:sz w:val="24"/>
          <w:szCs w:val="24"/>
        </w:rPr>
        <w:t xml:space="preserve"> </w:t>
      </w:r>
      <w:r w:rsidRPr="00F37ABD">
        <w:rPr>
          <w:rFonts w:ascii="Times New Roman" w:hAnsi="Times New Roman" w:cs="Times New Roman"/>
          <w:sz w:val="24"/>
          <w:szCs w:val="24"/>
        </w:rPr>
        <w:t>№ 6732п-П9;</w:t>
      </w:r>
    </w:p>
    <w:p w:rsidR="00F37ABD" w:rsidRPr="00F37ABD" w:rsidRDefault="00F37ABD" w:rsidP="009D34C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7ABD">
        <w:rPr>
          <w:rFonts w:ascii="Times New Roman" w:hAnsi="Times New Roman" w:cs="Times New Roman"/>
          <w:sz w:val="24"/>
          <w:szCs w:val="24"/>
        </w:rPr>
        <w:t>−</w:t>
      </w:r>
      <w:r w:rsidRPr="00F37ABD">
        <w:rPr>
          <w:rFonts w:ascii="Times New Roman" w:hAnsi="Times New Roman" w:cs="Times New Roman"/>
          <w:sz w:val="24"/>
          <w:szCs w:val="24"/>
        </w:rPr>
        <w:tab/>
        <w:t xml:space="preserve">требование распоряжения </w:t>
      </w:r>
      <w:r w:rsidR="00146DDF">
        <w:rPr>
          <w:rFonts w:ascii="Times New Roman" w:hAnsi="Times New Roman" w:cs="Times New Roman"/>
          <w:sz w:val="24"/>
          <w:szCs w:val="24"/>
        </w:rPr>
        <w:t>ПАО</w:t>
      </w:r>
      <w:r w:rsidRPr="00F37ABD">
        <w:rPr>
          <w:rFonts w:ascii="Times New Roman" w:hAnsi="Times New Roman" w:cs="Times New Roman"/>
          <w:sz w:val="24"/>
          <w:szCs w:val="24"/>
        </w:rPr>
        <w:t xml:space="preserve"> «Россети» от 30.12.2014 №596р «О синхронизации Схемы развития ЕЭС России и схем развития электроэнергетики субъектов Российской Федерации»;</w:t>
      </w:r>
    </w:p>
    <w:p w:rsidR="00F37ABD" w:rsidRPr="00BC44B7" w:rsidRDefault="00F37ABD" w:rsidP="009D34C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7ABD">
        <w:rPr>
          <w:rFonts w:ascii="Times New Roman" w:hAnsi="Times New Roman" w:cs="Times New Roman"/>
          <w:sz w:val="24"/>
          <w:szCs w:val="24"/>
        </w:rPr>
        <w:t>−</w:t>
      </w:r>
      <w:r w:rsidRPr="00F37ABD">
        <w:rPr>
          <w:rFonts w:ascii="Times New Roman" w:hAnsi="Times New Roman" w:cs="Times New Roman"/>
          <w:sz w:val="24"/>
          <w:szCs w:val="24"/>
        </w:rPr>
        <w:tab/>
        <w:t xml:space="preserve">реализация инвестиционных проектов по электроснабжению объектов </w:t>
      </w:r>
      <w:proofErr w:type="spellStart"/>
      <w:r w:rsidRPr="00F37ABD">
        <w:rPr>
          <w:rFonts w:ascii="Times New Roman" w:hAnsi="Times New Roman" w:cs="Times New Roman"/>
          <w:sz w:val="24"/>
          <w:szCs w:val="24"/>
        </w:rPr>
        <w:t>о</w:t>
      </w:r>
      <w:proofErr w:type="gramStart"/>
      <w:r w:rsidRPr="00F37ABD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F37ABD">
        <w:rPr>
          <w:rFonts w:ascii="Times New Roman" w:hAnsi="Times New Roman" w:cs="Times New Roman"/>
          <w:sz w:val="24"/>
          <w:szCs w:val="24"/>
        </w:rPr>
        <w:t>алаам</w:t>
      </w:r>
      <w:proofErr w:type="spellEnd"/>
      <w:r w:rsidRPr="00F37ABD">
        <w:rPr>
          <w:rFonts w:ascii="Times New Roman" w:hAnsi="Times New Roman" w:cs="Times New Roman"/>
          <w:sz w:val="24"/>
          <w:szCs w:val="24"/>
        </w:rPr>
        <w:t>.</w:t>
      </w:r>
      <w:r w:rsidRPr="00BC44B7">
        <w:rPr>
          <w:rFonts w:ascii="Times New Roman" w:hAnsi="Times New Roman" w:cs="Times New Roman"/>
          <w:sz w:val="24"/>
          <w:szCs w:val="24"/>
        </w:rPr>
        <w:tab/>
      </w:r>
    </w:p>
    <w:p w:rsidR="00B46C92" w:rsidRDefault="00FB62E7" w:rsidP="009D34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7ABD" w:rsidRDefault="003E74C3" w:rsidP="009D34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531AE5">
        <w:rPr>
          <w:rFonts w:ascii="Times New Roman" w:hAnsi="Times New Roman" w:cs="Times New Roman"/>
          <w:b/>
          <w:sz w:val="24"/>
          <w:szCs w:val="24"/>
        </w:rPr>
        <w:t>бъемы финансирования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EA3D65">
        <w:rPr>
          <w:rFonts w:ascii="Times New Roman" w:hAnsi="Times New Roman" w:cs="Times New Roman"/>
          <w:b/>
          <w:sz w:val="24"/>
          <w:szCs w:val="24"/>
        </w:rPr>
        <w:t>ф</w:t>
      </w:r>
      <w:r w:rsidR="00EA3D65" w:rsidRPr="003D650D">
        <w:rPr>
          <w:rFonts w:ascii="Times New Roman" w:hAnsi="Times New Roman" w:cs="Times New Roman"/>
          <w:b/>
          <w:sz w:val="24"/>
          <w:szCs w:val="24"/>
        </w:rPr>
        <w:t>инансовый план</w:t>
      </w:r>
    </w:p>
    <w:p w:rsidR="00F37ABD" w:rsidRDefault="00F37ABD" w:rsidP="009D34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2467" w:rsidRPr="00252467" w:rsidRDefault="00252467" w:rsidP="0025246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52467">
        <w:rPr>
          <w:rFonts w:ascii="Times New Roman" w:hAnsi="Times New Roman" w:cs="Times New Roman"/>
          <w:sz w:val="24"/>
          <w:szCs w:val="24"/>
        </w:rPr>
        <w:t>При формировании инвестиционной программы ПАО «МРСК Северо-Запада» на период 2016-2020гг. основными причинами для корректировки утвержденной инвестиционной программы в части 2015-2019гг., а также ее объемов и структуры финансирования, в том числе по годам планируемого периода послужили</w:t>
      </w:r>
      <w:r w:rsidR="00AA0E15">
        <w:rPr>
          <w:rFonts w:ascii="Times New Roman" w:hAnsi="Times New Roman" w:cs="Times New Roman"/>
          <w:sz w:val="24"/>
          <w:szCs w:val="24"/>
        </w:rPr>
        <w:t xml:space="preserve"> </w:t>
      </w:r>
      <w:r w:rsidRPr="00252467">
        <w:rPr>
          <w:rFonts w:ascii="Times New Roman" w:hAnsi="Times New Roman" w:cs="Times New Roman"/>
          <w:sz w:val="24"/>
          <w:szCs w:val="24"/>
        </w:rPr>
        <w:t>макроэкономические условия функционирования, в качестве которых необходимо отдельно отметить:</w:t>
      </w:r>
    </w:p>
    <w:p w:rsidR="00252467" w:rsidRPr="00252467" w:rsidRDefault="00252467" w:rsidP="0025246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52467">
        <w:rPr>
          <w:rFonts w:ascii="Times New Roman" w:hAnsi="Times New Roman" w:cs="Times New Roman"/>
          <w:sz w:val="24"/>
          <w:szCs w:val="24"/>
        </w:rPr>
        <w:t>•</w:t>
      </w:r>
      <w:r w:rsidRPr="00252467">
        <w:rPr>
          <w:rFonts w:ascii="Times New Roman" w:hAnsi="Times New Roman" w:cs="Times New Roman"/>
          <w:sz w:val="24"/>
          <w:szCs w:val="24"/>
        </w:rPr>
        <w:tab/>
        <w:t>Рост рыночной ставки привлечения заемных средств;</w:t>
      </w:r>
    </w:p>
    <w:p w:rsidR="00252467" w:rsidRPr="00252467" w:rsidRDefault="00252467" w:rsidP="0025246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52467">
        <w:rPr>
          <w:rFonts w:ascii="Times New Roman" w:hAnsi="Times New Roman" w:cs="Times New Roman"/>
          <w:sz w:val="24"/>
          <w:szCs w:val="24"/>
        </w:rPr>
        <w:t>•</w:t>
      </w:r>
      <w:r w:rsidRPr="00252467">
        <w:rPr>
          <w:rFonts w:ascii="Times New Roman" w:hAnsi="Times New Roman" w:cs="Times New Roman"/>
          <w:sz w:val="24"/>
          <w:szCs w:val="24"/>
        </w:rPr>
        <w:tab/>
        <w:t>Ухудшение платежной дисциплины;</w:t>
      </w:r>
    </w:p>
    <w:p w:rsidR="00252467" w:rsidRPr="00252467" w:rsidRDefault="00252467" w:rsidP="0025246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52467">
        <w:rPr>
          <w:rFonts w:ascii="Times New Roman" w:hAnsi="Times New Roman" w:cs="Times New Roman"/>
          <w:sz w:val="24"/>
          <w:szCs w:val="24"/>
        </w:rPr>
        <w:t>•</w:t>
      </w:r>
      <w:r w:rsidRPr="00252467">
        <w:rPr>
          <w:rFonts w:ascii="Times New Roman" w:hAnsi="Times New Roman" w:cs="Times New Roman"/>
          <w:sz w:val="24"/>
          <w:szCs w:val="24"/>
        </w:rPr>
        <w:tab/>
        <w:t>Снижение энергопотребления в регионах присутствия;</w:t>
      </w:r>
    </w:p>
    <w:p w:rsidR="00252467" w:rsidRPr="00252467" w:rsidRDefault="00252467" w:rsidP="0025246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52467">
        <w:rPr>
          <w:rFonts w:ascii="Times New Roman" w:hAnsi="Times New Roman" w:cs="Times New Roman"/>
          <w:sz w:val="24"/>
          <w:szCs w:val="24"/>
        </w:rPr>
        <w:t>•</w:t>
      </w:r>
      <w:r w:rsidRPr="00252467">
        <w:rPr>
          <w:rFonts w:ascii="Times New Roman" w:hAnsi="Times New Roman" w:cs="Times New Roman"/>
          <w:sz w:val="24"/>
          <w:szCs w:val="24"/>
        </w:rPr>
        <w:tab/>
        <w:t>Наращивание темпов инфляционных ожиданий и удорожание поставляемых материалов и оборудования,</w:t>
      </w:r>
      <w:r w:rsidR="00AA0E15">
        <w:rPr>
          <w:rFonts w:ascii="Times New Roman" w:hAnsi="Times New Roman" w:cs="Times New Roman"/>
          <w:sz w:val="24"/>
          <w:szCs w:val="24"/>
        </w:rPr>
        <w:t xml:space="preserve"> </w:t>
      </w:r>
      <w:r w:rsidRPr="00252467">
        <w:rPr>
          <w:rFonts w:ascii="Times New Roman" w:hAnsi="Times New Roman" w:cs="Times New Roman"/>
          <w:sz w:val="24"/>
          <w:szCs w:val="24"/>
        </w:rPr>
        <w:t>оказываемых Обществу услуг.</w:t>
      </w:r>
    </w:p>
    <w:p w:rsidR="00252467" w:rsidRPr="00252467" w:rsidRDefault="00252467" w:rsidP="0025246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52467">
        <w:rPr>
          <w:rFonts w:ascii="Times New Roman" w:hAnsi="Times New Roman" w:cs="Times New Roman"/>
          <w:sz w:val="24"/>
          <w:szCs w:val="24"/>
        </w:rPr>
        <w:t>Следствием влияния данных факторов явились: рост кредиторской задолженности перед поставщиками и подрядчиками, увеличение расходов на текущую операционную и инвестиционную деятельность.</w:t>
      </w:r>
    </w:p>
    <w:p w:rsidR="00252467" w:rsidRPr="00252467" w:rsidRDefault="00252467" w:rsidP="0025246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52467">
        <w:rPr>
          <w:rFonts w:ascii="Times New Roman" w:hAnsi="Times New Roman" w:cs="Times New Roman"/>
          <w:sz w:val="24"/>
          <w:szCs w:val="24"/>
        </w:rPr>
        <w:t>При этом первоочередными задачами ПАО «МРСК Северо-Запада» по-прежнему является необходимость безусловного достижения целевых показателей деятельности, в том числе безубыточности деятельности от оказания услуг по передаче электрической энергии, обеспечение финансовой устойчивости,</w:t>
      </w:r>
      <w:r w:rsidR="00AA0E15">
        <w:rPr>
          <w:rFonts w:ascii="Times New Roman" w:hAnsi="Times New Roman" w:cs="Times New Roman"/>
          <w:sz w:val="24"/>
          <w:szCs w:val="24"/>
        </w:rPr>
        <w:t xml:space="preserve"> </w:t>
      </w:r>
      <w:r w:rsidRPr="00252467">
        <w:rPr>
          <w:rFonts w:ascii="Times New Roman" w:hAnsi="Times New Roman" w:cs="Times New Roman"/>
          <w:sz w:val="24"/>
          <w:szCs w:val="24"/>
        </w:rPr>
        <w:t>в том числе недопущение наращивания кредитного портфеля в краткосрочной перспективе и снижения его в последующие периоды с целью сокращения кредитной нагрузки и снижения расходов на обслуживание долга.</w:t>
      </w:r>
      <w:proofErr w:type="gramEnd"/>
    </w:p>
    <w:p w:rsidR="00252467" w:rsidRPr="00252467" w:rsidRDefault="00252467" w:rsidP="0025246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52467">
        <w:rPr>
          <w:rFonts w:ascii="Times New Roman" w:hAnsi="Times New Roman" w:cs="Times New Roman"/>
          <w:sz w:val="24"/>
          <w:szCs w:val="24"/>
        </w:rPr>
        <w:lastRenderedPageBreak/>
        <w:t>В связи с банковским кризисом на фоне возможного снижения рейтинга кредитоспособности и,</w:t>
      </w:r>
      <w:r w:rsidR="00AA0E15">
        <w:rPr>
          <w:rFonts w:ascii="Times New Roman" w:hAnsi="Times New Roman" w:cs="Times New Roman"/>
          <w:sz w:val="24"/>
          <w:szCs w:val="24"/>
        </w:rPr>
        <w:t xml:space="preserve"> </w:t>
      </w:r>
      <w:r w:rsidRPr="00252467">
        <w:rPr>
          <w:rFonts w:ascii="Times New Roman" w:hAnsi="Times New Roman" w:cs="Times New Roman"/>
          <w:sz w:val="24"/>
          <w:szCs w:val="24"/>
        </w:rPr>
        <w:t>как следствие,</w:t>
      </w:r>
      <w:r w:rsidR="00AA0E15">
        <w:rPr>
          <w:rFonts w:ascii="Times New Roman" w:hAnsi="Times New Roman" w:cs="Times New Roman"/>
          <w:sz w:val="24"/>
          <w:szCs w:val="24"/>
        </w:rPr>
        <w:t xml:space="preserve"> </w:t>
      </w:r>
      <w:r w:rsidRPr="00252467">
        <w:rPr>
          <w:rFonts w:ascii="Times New Roman" w:hAnsi="Times New Roman" w:cs="Times New Roman"/>
          <w:sz w:val="24"/>
          <w:szCs w:val="24"/>
        </w:rPr>
        <w:t>снижения возможности привлечения заемных средств и их удорожания Общество обеспечивает финансовую устойчивость, одним из инструментов которой явилась оптимизация объемов инвестиционной программы и пересмотр структуры ее финансирования. В условиях принятия тарифно-балансовых решений не выше инфляции предыдущего «докризисного» уровня и учитывая пролонгированную стратегию</w:t>
      </w:r>
      <w:r w:rsidR="00AA0E15">
        <w:rPr>
          <w:rFonts w:ascii="Times New Roman" w:hAnsi="Times New Roman" w:cs="Times New Roman"/>
          <w:sz w:val="24"/>
          <w:szCs w:val="24"/>
        </w:rPr>
        <w:t xml:space="preserve"> </w:t>
      </w:r>
      <w:r w:rsidRPr="00252467">
        <w:rPr>
          <w:rFonts w:ascii="Times New Roman" w:hAnsi="Times New Roman" w:cs="Times New Roman"/>
          <w:sz w:val="24"/>
          <w:szCs w:val="24"/>
        </w:rPr>
        <w:t>ограничения роста тарифов, в Обществе разработан и внедрен</w:t>
      </w:r>
      <w:r w:rsidR="00AA0E15">
        <w:rPr>
          <w:rFonts w:ascii="Times New Roman" w:hAnsi="Times New Roman" w:cs="Times New Roman"/>
          <w:sz w:val="24"/>
          <w:szCs w:val="24"/>
        </w:rPr>
        <w:t xml:space="preserve"> </w:t>
      </w:r>
      <w:r w:rsidRPr="00252467">
        <w:rPr>
          <w:rFonts w:ascii="Times New Roman" w:hAnsi="Times New Roman" w:cs="Times New Roman"/>
          <w:sz w:val="24"/>
          <w:szCs w:val="24"/>
        </w:rPr>
        <w:t>План мероприятий по повышению эффективности деятельности и улучшению финансово - экономического состояния. При получении эффектов от реализации плана при достижении целевых показателей считаем целесообразным корректировку инвестиционной программы на период 2016 -2020 гг.</w:t>
      </w:r>
      <w:r w:rsidR="00AA0E15">
        <w:rPr>
          <w:rFonts w:ascii="Times New Roman" w:hAnsi="Times New Roman" w:cs="Times New Roman"/>
          <w:sz w:val="24"/>
          <w:szCs w:val="24"/>
        </w:rPr>
        <w:t xml:space="preserve"> </w:t>
      </w:r>
      <w:r w:rsidRPr="00252467">
        <w:rPr>
          <w:rFonts w:ascii="Times New Roman" w:hAnsi="Times New Roman" w:cs="Times New Roman"/>
          <w:sz w:val="24"/>
          <w:szCs w:val="24"/>
        </w:rPr>
        <w:t>в сторону увеличения.</w:t>
      </w:r>
    </w:p>
    <w:p w:rsidR="003E74C3" w:rsidRPr="00C46941" w:rsidRDefault="003E74C3" w:rsidP="009D34C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44B7">
        <w:rPr>
          <w:rFonts w:ascii="Times New Roman" w:hAnsi="Times New Roman" w:cs="Times New Roman"/>
          <w:sz w:val="24"/>
          <w:szCs w:val="24"/>
        </w:rPr>
        <w:t xml:space="preserve">Объем финансирования </w:t>
      </w:r>
      <w:r>
        <w:rPr>
          <w:rFonts w:ascii="Times New Roman" w:hAnsi="Times New Roman" w:cs="Times New Roman"/>
          <w:sz w:val="24"/>
          <w:szCs w:val="24"/>
        </w:rPr>
        <w:t>проекта ИПР 201</w:t>
      </w:r>
      <w:r w:rsidR="007F07C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-2020 </w:t>
      </w:r>
      <w:r w:rsidRPr="00BC44B7">
        <w:rPr>
          <w:rFonts w:ascii="Times New Roman" w:hAnsi="Times New Roman" w:cs="Times New Roman"/>
          <w:sz w:val="24"/>
          <w:szCs w:val="24"/>
        </w:rPr>
        <w:t xml:space="preserve">запланирован в размере: </w:t>
      </w:r>
      <w:r w:rsidR="007F07C5">
        <w:rPr>
          <w:rFonts w:ascii="Times New Roman" w:hAnsi="Times New Roman" w:cs="Times New Roman"/>
          <w:sz w:val="24"/>
          <w:szCs w:val="24"/>
        </w:rPr>
        <w:t>26 </w:t>
      </w:r>
      <w:r w:rsidR="00C972A3">
        <w:rPr>
          <w:rFonts w:ascii="Times New Roman" w:hAnsi="Times New Roman" w:cs="Times New Roman"/>
          <w:sz w:val="24"/>
          <w:szCs w:val="24"/>
        </w:rPr>
        <w:t>440</w:t>
      </w:r>
      <w:r w:rsidRPr="00BC44B7">
        <w:rPr>
          <w:rFonts w:ascii="Times New Roman" w:hAnsi="Times New Roman" w:cs="Times New Roman"/>
          <w:sz w:val="24"/>
          <w:szCs w:val="24"/>
        </w:rPr>
        <w:t xml:space="preserve"> млн. рублей с</w:t>
      </w:r>
      <w:r w:rsidR="00EA3D65">
        <w:rPr>
          <w:rFonts w:ascii="Times New Roman" w:hAnsi="Times New Roman" w:cs="Times New Roman"/>
          <w:sz w:val="24"/>
          <w:szCs w:val="24"/>
        </w:rPr>
        <w:t xml:space="preserve"> НДС</w:t>
      </w:r>
      <w:r w:rsidRPr="00C46941">
        <w:rPr>
          <w:rFonts w:ascii="Times New Roman" w:hAnsi="Times New Roman" w:cs="Times New Roman"/>
          <w:sz w:val="24"/>
          <w:szCs w:val="24"/>
        </w:rPr>
        <w:t>.</w:t>
      </w:r>
      <w:r w:rsidRPr="00C46941">
        <w:rPr>
          <w:rFonts w:ascii="Times New Roman" w:hAnsi="Times New Roman" w:cs="Times New Roman"/>
          <w:sz w:val="24"/>
          <w:szCs w:val="24"/>
        </w:rPr>
        <w:tab/>
      </w:r>
      <w:r w:rsidRPr="00C46941">
        <w:rPr>
          <w:rFonts w:ascii="Times New Roman" w:hAnsi="Times New Roman" w:cs="Times New Roman"/>
          <w:sz w:val="24"/>
          <w:szCs w:val="24"/>
        </w:rPr>
        <w:tab/>
      </w:r>
      <w:r w:rsidRPr="00C46941">
        <w:rPr>
          <w:rFonts w:ascii="Times New Roman" w:hAnsi="Times New Roman" w:cs="Times New Roman"/>
          <w:sz w:val="24"/>
          <w:szCs w:val="24"/>
        </w:rPr>
        <w:tab/>
      </w:r>
    </w:p>
    <w:p w:rsidR="001F20AB" w:rsidRDefault="00B16DCA" w:rsidP="009D34C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44B7">
        <w:rPr>
          <w:rFonts w:ascii="Times New Roman" w:hAnsi="Times New Roman" w:cs="Times New Roman"/>
          <w:sz w:val="24"/>
          <w:szCs w:val="24"/>
        </w:rPr>
        <w:tab/>
      </w:r>
      <w:r w:rsidR="001F20AB" w:rsidRPr="001F20AB">
        <w:rPr>
          <w:rFonts w:ascii="Times New Roman" w:hAnsi="Times New Roman" w:cs="Times New Roman"/>
          <w:sz w:val="24"/>
          <w:szCs w:val="24"/>
        </w:rPr>
        <w:t xml:space="preserve">Распределение </w:t>
      </w:r>
      <w:r w:rsidR="001F20AB">
        <w:rPr>
          <w:rFonts w:ascii="Times New Roman" w:hAnsi="Times New Roman" w:cs="Times New Roman"/>
          <w:sz w:val="24"/>
          <w:szCs w:val="24"/>
        </w:rPr>
        <w:t xml:space="preserve">объема </w:t>
      </w:r>
      <w:r w:rsidR="001F20AB" w:rsidRPr="001F20AB">
        <w:rPr>
          <w:rFonts w:ascii="Times New Roman" w:hAnsi="Times New Roman" w:cs="Times New Roman"/>
          <w:sz w:val="24"/>
          <w:szCs w:val="24"/>
        </w:rPr>
        <w:t xml:space="preserve">финансирования по основным направлениям инвестиционной деятельности </w:t>
      </w:r>
      <w:r w:rsidR="001F20AB">
        <w:rPr>
          <w:rFonts w:ascii="Times New Roman" w:hAnsi="Times New Roman" w:cs="Times New Roman"/>
          <w:sz w:val="24"/>
          <w:szCs w:val="24"/>
        </w:rPr>
        <w:t>Общества</w:t>
      </w:r>
      <w:r w:rsidR="003D650D">
        <w:rPr>
          <w:rFonts w:ascii="Times New Roman" w:hAnsi="Times New Roman" w:cs="Times New Roman"/>
          <w:sz w:val="24"/>
          <w:szCs w:val="24"/>
        </w:rPr>
        <w:t xml:space="preserve"> на период 201</w:t>
      </w:r>
      <w:r w:rsidR="007F07C5">
        <w:rPr>
          <w:rFonts w:ascii="Times New Roman" w:hAnsi="Times New Roman" w:cs="Times New Roman"/>
          <w:sz w:val="24"/>
          <w:szCs w:val="24"/>
        </w:rPr>
        <w:t>6</w:t>
      </w:r>
      <w:r w:rsidR="003D650D">
        <w:rPr>
          <w:rFonts w:ascii="Times New Roman" w:hAnsi="Times New Roman" w:cs="Times New Roman"/>
          <w:sz w:val="24"/>
          <w:szCs w:val="24"/>
        </w:rPr>
        <w:t>-</w:t>
      </w:r>
      <w:r w:rsidR="001F20AB" w:rsidRPr="001F20AB">
        <w:rPr>
          <w:rFonts w:ascii="Times New Roman" w:hAnsi="Times New Roman" w:cs="Times New Roman"/>
          <w:sz w:val="24"/>
          <w:szCs w:val="24"/>
        </w:rPr>
        <w:t>20</w:t>
      </w:r>
      <w:r w:rsidR="003D650D">
        <w:rPr>
          <w:rFonts w:ascii="Times New Roman" w:hAnsi="Times New Roman" w:cs="Times New Roman"/>
          <w:sz w:val="24"/>
          <w:szCs w:val="24"/>
        </w:rPr>
        <w:t>20</w:t>
      </w:r>
      <w:r w:rsidR="001F20AB" w:rsidRPr="001F20AB">
        <w:rPr>
          <w:rFonts w:ascii="Times New Roman" w:hAnsi="Times New Roman" w:cs="Times New Roman"/>
          <w:sz w:val="24"/>
          <w:szCs w:val="24"/>
        </w:rPr>
        <w:t>гг. характеризуется следующими показателями (табл</w:t>
      </w:r>
      <w:r w:rsidR="003D650D">
        <w:rPr>
          <w:rFonts w:ascii="Times New Roman" w:hAnsi="Times New Roman" w:cs="Times New Roman"/>
          <w:sz w:val="24"/>
          <w:szCs w:val="24"/>
        </w:rPr>
        <w:t>ица</w:t>
      </w:r>
      <w:r w:rsidR="001F20AB" w:rsidRPr="001F20AB">
        <w:rPr>
          <w:rFonts w:ascii="Times New Roman" w:hAnsi="Times New Roman" w:cs="Times New Roman"/>
          <w:sz w:val="24"/>
          <w:szCs w:val="24"/>
        </w:rPr>
        <w:t xml:space="preserve"> 1).</w:t>
      </w:r>
    </w:p>
    <w:p w:rsidR="00B16DCA" w:rsidRDefault="006837D3" w:rsidP="006837D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16DCA" w:rsidRPr="00BC44B7">
        <w:rPr>
          <w:rFonts w:ascii="Times New Roman" w:hAnsi="Times New Roman" w:cs="Times New Roman"/>
          <w:sz w:val="24"/>
          <w:szCs w:val="24"/>
        </w:rPr>
        <w:tab/>
      </w:r>
      <w:r w:rsidR="00B16DCA" w:rsidRPr="00BC44B7">
        <w:rPr>
          <w:rFonts w:ascii="Times New Roman" w:hAnsi="Times New Roman" w:cs="Times New Roman"/>
          <w:sz w:val="24"/>
          <w:szCs w:val="24"/>
        </w:rPr>
        <w:tab/>
      </w:r>
      <w:r w:rsidR="00B16DCA" w:rsidRPr="00BC44B7">
        <w:rPr>
          <w:rFonts w:ascii="Times New Roman" w:hAnsi="Times New Roman" w:cs="Times New Roman"/>
          <w:sz w:val="24"/>
          <w:szCs w:val="24"/>
        </w:rPr>
        <w:tab/>
      </w:r>
      <w:r w:rsidR="003D650D" w:rsidRPr="001C229C"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W w:w="4940" w:type="pct"/>
        <w:tblLook w:val="04A0" w:firstRow="1" w:lastRow="0" w:firstColumn="1" w:lastColumn="0" w:noHBand="0" w:noVBand="1"/>
      </w:tblPr>
      <w:tblGrid>
        <w:gridCol w:w="2833"/>
        <w:gridCol w:w="1196"/>
        <w:gridCol w:w="1196"/>
        <w:gridCol w:w="1197"/>
        <w:gridCol w:w="1197"/>
        <w:gridCol w:w="1197"/>
        <w:gridCol w:w="1481"/>
      </w:tblGrid>
      <w:tr w:rsidR="00D00099" w:rsidRPr="00D00099" w:rsidTr="00EF3BA8">
        <w:trPr>
          <w:trHeight w:val="282"/>
          <w:tblHeader/>
        </w:trPr>
        <w:tc>
          <w:tcPr>
            <w:tcW w:w="137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D00099" w:rsidRPr="00D00099" w:rsidRDefault="00D00099" w:rsidP="00D00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0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4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D00099" w:rsidRPr="00D00099" w:rsidRDefault="00D00099" w:rsidP="005C7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00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Объем финансирования, млн.</w:t>
            </w:r>
            <w:r w:rsidR="005C73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000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</w:t>
            </w:r>
            <w:r w:rsidR="005C73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лей</w:t>
            </w:r>
            <w:r w:rsidRPr="00D000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 НДС</w:t>
            </w:r>
          </w:p>
        </w:tc>
      </w:tr>
      <w:tr w:rsidR="00D00099" w:rsidRPr="00D00099" w:rsidTr="002F4CA1">
        <w:trPr>
          <w:trHeight w:val="470"/>
          <w:tblHeader/>
        </w:trPr>
        <w:tc>
          <w:tcPr>
            <w:tcW w:w="137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0099" w:rsidRPr="00D00099" w:rsidRDefault="00D00099" w:rsidP="00D00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D00099" w:rsidRPr="00D00099" w:rsidRDefault="00D00099" w:rsidP="00D00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00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D00099" w:rsidRPr="00D00099" w:rsidRDefault="00D00099" w:rsidP="00D00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00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D00099" w:rsidRPr="00D00099" w:rsidRDefault="00D00099" w:rsidP="00D00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00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D00099" w:rsidRPr="00D00099" w:rsidRDefault="00D00099" w:rsidP="00D00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00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D00099" w:rsidRPr="00D00099" w:rsidRDefault="00D00099" w:rsidP="00D00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00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D00099" w:rsidRPr="00D00099" w:rsidRDefault="00D00099" w:rsidP="00D00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00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  <w:r w:rsidRPr="00D000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-2020 </w:t>
            </w:r>
          </w:p>
        </w:tc>
      </w:tr>
      <w:tr w:rsidR="00EF3BA8" w:rsidRPr="00D00099" w:rsidTr="002F4CA1">
        <w:trPr>
          <w:trHeight w:val="64"/>
        </w:trPr>
        <w:tc>
          <w:tcPr>
            <w:tcW w:w="13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BA8" w:rsidRPr="00B308E0" w:rsidRDefault="00EF3BA8" w:rsidP="00D00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08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Техническое перевооружение и реконструкция объектов 35-150кВ 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802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1 762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2F4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1 81</w:t>
            </w:r>
            <w:r w:rsidR="002F4C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2F4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</w:t>
            </w:r>
            <w:r w:rsidR="002F4C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2F4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</w:t>
            </w:r>
            <w:r w:rsidR="002F4C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2F4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 </w:t>
            </w:r>
            <w:r w:rsidR="002F4C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487</w:t>
            </w:r>
          </w:p>
        </w:tc>
      </w:tr>
      <w:tr w:rsidR="00EF3BA8" w:rsidRPr="00D00099" w:rsidTr="002F4CA1">
        <w:trPr>
          <w:trHeight w:val="64"/>
        </w:trPr>
        <w:tc>
          <w:tcPr>
            <w:tcW w:w="13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BA8" w:rsidRPr="00B308E0" w:rsidRDefault="00EF3BA8" w:rsidP="00D00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08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Новое строительство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B308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объектов 35-150кВ 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519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805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755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2 631</w:t>
            </w:r>
          </w:p>
        </w:tc>
      </w:tr>
      <w:tr w:rsidR="002F4CA1" w:rsidRPr="00D00099" w:rsidTr="002F4CA1">
        <w:trPr>
          <w:trHeight w:val="64"/>
        </w:trPr>
        <w:tc>
          <w:tcPr>
            <w:tcW w:w="13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4CA1" w:rsidRPr="00B308E0" w:rsidRDefault="002F4CA1" w:rsidP="00D00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08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Технологическое присоединение 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CA1" w:rsidRPr="00EF3BA8" w:rsidRDefault="002F4CA1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2 709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CA1" w:rsidRPr="00EF3BA8" w:rsidRDefault="002F4CA1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2 224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CA1" w:rsidRPr="00EF3BA8" w:rsidRDefault="002F4CA1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1 176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CA1" w:rsidRPr="00EF3BA8" w:rsidRDefault="002F4CA1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1 352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CA1" w:rsidRPr="00EF3BA8" w:rsidRDefault="002F4CA1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1 554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CA1" w:rsidRPr="00EF3BA8" w:rsidRDefault="002F4CA1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9 016</w:t>
            </w:r>
          </w:p>
        </w:tc>
      </w:tr>
      <w:tr w:rsidR="00EF3BA8" w:rsidRPr="00D00099" w:rsidTr="002F4CA1">
        <w:trPr>
          <w:trHeight w:val="64"/>
        </w:trPr>
        <w:tc>
          <w:tcPr>
            <w:tcW w:w="13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BA8" w:rsidRPr="00B308E0" w:rsidRDefault="00EF3BA8" w:rsidP="00D00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08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Распределительные сети 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413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1 018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2 279</w:t>
            </w:r>
          </w:p>
        </w:tc>
      </w:tr>
      <w:tr w:rsidR="00EF3BA8" w:rsidRPr="00D00099" w:rsidTr="002F4CA1">
        <w:trPr>
          <w:trHeight w:val="64"/>
        </w:trPr>
        <w:tc>
          <w:tcPr>
            <w:tcW w:w="13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BA8" w:rsidRPr="00B308E0" w:rsidRDefault="00EF3BA8" w:rsidP="00D00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08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Информационные технологии 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</w:t>
            </w:r>
          </w:p>
        </w:tc>
      </w:tr>
      <w:tr w:rsidR="00EF3BA8" w:rsidRPr="00D00099" w:rsidTr="002F4CA1">
        <w:trPr>
          <w:trHeight w:val="64"/>
        </w:trPr>
        <w:tc>
          <w:tcPr>
            <w:tcW w:w="13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BA8" w:rsidRPr="00B308E0" w:rsidRDefault="00EF3BA8" w:rsidP="00D00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08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Автоматизация технологического управления (кроме АСКУЭ) 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359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1 220</w:t>
            </w:r>
          </w:p>
        </w:tc>
      </w:tr>
      <w:tr w:rsidR="00EF3BA8" w:rsidRPr="00D00099" w:rsidTr="002F4CA1">
        <w:trPr>
          <w:trHeight w:val="64"/>
        </w:trPr>
        <w:tc>
          <w:tcPr>
            <w:tcW w:w="13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BA8" w:rsidRPr="00B308E0" w:rsidRDefault="00EF3BA8" w:rsidP="00D00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08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учета, контроля э/э 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563</w:t>
            </w:r>
          </w:p>
        </w:tc>
      </w:tr>
      <w:tr w:rsidR="00EF3BA8" w:rsidRPr="00D00099" w:rsidTr="002F4CA1">
        <w:trPr>
          <w:trHeight w:val="64"/>
        </w:trPr>
        <w:tc>
          <w:tcPr>
            <w:tcW w:w="13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BA8" w:rsidRPr="00B308E0" w:rsidRDefault="00EF3BA8" w:rsidP="00D00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08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Программы по обеспечению безопасности 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</w:t>
            </w:r>
          </w:p>
        </w:tc>
      </w:tr>
      <w:tr w:rsidR="00EF3BA8" w:rsidRPr="00D00099" w:rsidTr="002F4CA1">
        <w:trPr>
          <w:trHeight w:val="64"/>
        </w:trPr>
        <w:tc>
          <w:tcPr>
            <w:tcW w:w="13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BA8" w:rsidRPr="00B308E0" w:rsidRDefault="00EF3BA8" w:rsidP="00D00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08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Приобретение электросетевых активов, земельных участков и пр. объектов 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EF3BA8" w:rsidRPr="00D00099" w:rsidTr="002F4CA1">
        <w:trPr>
          <w:trHeight w:val="64"/>
        </w:trPr>
        <w:tc>
          <w:tcPr>
            <w:tcW w:w="13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BA8" w:rsidRPr="00B308E0" w:rsidRDefault="00EF3BA8" w:rsidP="00D00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08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Прочие программы и мероприятия 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2F4CA1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2F4CA1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2F4CA1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2F4CA1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2F4CA1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1 972</w:t>
            </w:r>
          </w:p>
        </w:tc>
      </w:tr>
      <w:tr w:rsidR="00EF3BA8" w:rsidRPr="00D00099" w:rsidTr="002F4CA1">
        <w:trPr>
          <w:trHeight w:val="282"/>
        </w:trPr>
        <w:tc>
          <w:tcPr>
            <w:tcW w:w="13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BA8" w:rsidRPr="00B308E0" w:rsidRDefault="00EF3BA8" w:rsidP="00D00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08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НИОКР 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EF3BA8" w:rsidRPr="00D00099" w:rsidTr="002F4CA1">
        <w:trPr>
          <w:trHeight w:val="470"/>
        </w:trPr>
        <w:tc>
          <w:tcPr>
            <w:tcW w:w="13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EF3BA8" w:rsidRPr="00B308E0" w:rsidRDefault="00EF3BA8" w:rsidP="00D000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0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Обществу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4 518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5 974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4 980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5 330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5 639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26 440</w:t>
            </w:r>
          </w:p>
        </w:tc>
      </w:tr>
      <w:tr w:rsidR="00EF3BA8" w:rsidRPr="00D00099" w:rsidTr="002F4CA1">
        <w:trPr>
          <w:trHeight w:val="64"/>
        </w:trPr>
        <w:tc>
          <w:tcPr>
            <w:tcW w:w="13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BA8" w:rsidRPr="00B308E0" w:rsidRDefault="00EF3BA8" w:rsidP="00D0009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308E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В том числе тех. присоединение 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2 709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5C73CD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2 224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5C73CD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1 176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5C73CD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1 352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5C73CD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1 554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5C73CD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9 016</w:t>
            </w:r>
          </w:p>
        </w:tc>
      </w:tr>
      <w:tr w:rsidR="00EF3BA8" w:rsidRPr="00D00099" w:rsidTr="002F4CA1">
        <w:trPr>
          <w:trHeight w:val="64"/>
        </w:trPr>
        <w:tc>
          <w:tcPr>
            <w:tcW w:w="13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BA8" w:rsidRPr="00B308E0" w:rsidRDefault="00EF3BA8" w:rsidP="00D00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08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ТП мощностью свыше 670 кВт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1 609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1 227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3 376</w:t>
            </w:r>
          </w:p>
        </w:tc>
      </w:tr>
      <w:tr w:rsidR="00EF3BA8" w:rsidRPr="00D00099" w:rsidTr="002F4CA1">
        <w:trPr>
          <w:trHeight w:val="64"/>
        </w:trPr>
        <w:tc>
          <w:tcPr>
            <w:tcW w:w="13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BA8" w:rsidRPr="00B308E0" w:rsidRDefault="00EF3BA8" w:rsidP="00D00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08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Объекты ТП мощностью от 150 до 670 кВт 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353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996</w:t>
            </w:r>
          </w:p>
        </w:tc>
      </w:tr>
      <w:tr w:rsidR="00EF3BA8" w:rsidRPr="00D00099" w:rsidTr="002F4CA1">
        <w:trPr>
          <w:trHeight w:val="64"/>
        </w:trPr>
        <w:tc>
          <w:tcPr>
            <w:tcW w:w="13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BA8" w:rsidRPr="00B308E0" w:rsidRDefault="00EF3BA8" w:rsidP="00D00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08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Объекты ТП мощностью от 15 до 150 кВт 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5C7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="005C73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5C73CD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5C73CD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5C73CD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5C73CD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824</w:t>
            </w:r>
          </w:p>
        </w:tc>
      </w:tr>
      <w:tr w:rsidR="00EF3BA8" w:rsidRPr="00D00099" w:rsidTr="002F4CA1">
        <w:trPr>
          <w:trHeight w:val="64"/>
        </w:trPr>
        <w:tc>
          <w:tcPr>
            <w:tcW w:w="13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BA8" w:rsidRPr="00B308E0" w:rsidRDefault="00EF3BA8" w:rsidP="00D00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08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Объекты ТП мощностью до 15 кВт 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699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5C73CD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713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5C73CD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5C73CD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681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5C73CD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956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5C73CD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3 820</w:t>
            </w:r>
          </w:p>
        </w:tc>
      </w:tr>
      <w:tr w:rsidR="00EF3BA8" w:rsidRPr="00D00099" w:rsidTr="002F4CA1">
        <w:trPr>
          <w:trHeight w:val="64"/>
        </w:trPr>
        <w:tc>
          <w:tcPr>
            <w:tcW w:w="13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BA8" w:rsidRPr="00B308E0" w:rsidRDefault="00EF3BA8" w:rsidP="00D00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08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Генерация 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754B4" w:rsidRPr="00D00099" w:rsidTr="00EF3BA8">
        <w:trPr>
          <w:trHeight w:val="282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2754B4" w:rsidRPr="00B308E0" w:rsidRDefault="002754B4" w:rsidP="001C2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08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СПРАВОЧНО</w:t>
            </w:r>
          </w:p>
        </w:tc>
      </w:tr>
      <w:tr w:rsidR="00EF3BA8" w:rsidRPr="00D00099" w:rsidTr="002F4CA1">
        <w:trPr>
          <w:trHeight w:val="64"/>
        </w:trPr>
        <w:tc>
          <w:tcPr>
            <w:tcW w:w="13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BA8" w:rsidRPr="00B308E0" w:rsidRDefault="00EF3BA8" w:rsidP="00D00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08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Техническое перевооружение </w:t>
            </w:r>
            <w:r w:rsidRPr="00B308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и реконструкция 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2 656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4 293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4 175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4 571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5 360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21 054</w:t>
            </w:r>
          </w:p>
        </w:tc>
      </w:tr>
      <w:tr w:rsidR="00EF3BA8" w:rsidRPr="00D00099" w:rsidTr="002F4CA1">
        <w:trPr>
          <w:trHeight w:val="64"/>
        </w:trPr>
        <w:tc>
          <w:tcPr>
            <w:tcW w:w="13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BA8" w:rsidRPr="00B308E0" w:rsidRDefault="00EF3BA8" w:rsidP="00D00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08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Новое строительство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1 861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1 681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805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5 386</w:t>
            </w:r>
          </w:p>
        </w:tc>
      </w:tr>
      <w:tr w:rsidR="00EF3BA8" w:rsidRPr="00D00099" w:rsidTr="002F4CA1">
        <w:trPr>
          <w:trHeight w:val="64"/>
        </w:trPr>
        <w:tc>
          <w:tcPr>
            <w:tcW w:w="13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BA8" w:rsidRPr="00B308E0" w:rsidRDefault="00EF3BA8" w:rsidP="00D00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08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Приобретение активов 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EF3BA8" w:rsidRPr="00D00099" w:rsidTr="002F4CA1">
        <w:trPr>
          <w:trHeight w:val="64"/>
        </w:trPr>
        <w:tc>
          <w:tcPr>
            <w:tcW w:w="13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BA8" w:rsidRPr="00B308E0" w:rsidRDefault="00EF3BA8" w:rsidP="00D00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08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НИОКР 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BA8" w:rsidRPr="00EF3BA8" w:rsidRDefault="00EF3BA8" w:rsidP="00EF3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:rsidR="002754B4" w:rsidRDefault="002754B4" w:rsidP="006837D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F324C" w:rsidRPr="009F324C" w:rsidRDefault="009F324C" w:rsidP="009F324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324C">
        <w:rPr>
          <w:rFonts w:ascii="Times New Roman" w:hAnsi="Times New Roman" w:cs="Times New Roman"/>
          <w:sz w:val="24"/>
          <w:szCs w:val="24"/>
        </w:rPr>
        <w:t xml:space="preserve">Проектом ИПР 2016-2020 предусмотрен объем финансирования инвестиционных проектов в размере 26 </w:t>
      </w:r>
      <w:r w:rsidR="00C972A3">
        <w:rPr>
          <w:rFonts w:ascii="Times New Roman" w:hAnsi="Times New Roman" w:cs="Times New Roman"/>
          <w:sz w:val="24"/>
          <w:szCs w:val="24"/>
        </w:rPr>
        <w:t>440</w:t>
      </w:r>
      <w:r w:rsidRPr="009F324C">
        <w:rPr>
          <w:rFonts w:ascii="Times New Roman" w:hAnsi="Times New Roman" w:cs="Times New Roman"/>
          <w:sz w:val="24"/>
          <w:szCs w:val="24"/>
        </w:rPr>
        <w:t xml:space="preserve"> млн. рублей, в том числе:</w:t>
      </w:r>
    </w:p>
    <w:p w:rsidR="009F324C" w:rsidRPr="003F28E4" w:rsidRDefault="009F324C" w:rsidP="009F324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8E4">
        <w:rPr>
          <w:rFonts w:ascii="Times New Roman" w:hAnsi="Times New Roman" w:cs="Times New Roman"/>
          <w:sz w:val="24"/>
          <w:szCs w:val="24"/>
        </w:rPr>
        <w:t>собственные источники финансирования</w:t>
      </w:r>
      <w:r w:rsidR="00AA0E15">
        <w:rPr>
          <w:rFonts w:ascii="Times New Roman" w:hAnsi="Times New Roman" w:cs="Times New Roman"/>
          <w:sz w:val="24"/>
          <w:szCs w:val="24"/>
        </w:rPr>
        <w:t xml:space="preserve"> </w:t>
      </w:r>
      <w:r w:rsidRPr="003F28E4">
        <w:rPr>
          <w:rFonts w:ascii="Times New Roman" w:hAnsi="Times New Roman" w:cs="Times New Roman"/>
          <w:sz w:val="24"/>
          <w:szCs w:val="24"/>
        </w:rPr>
        <w:t xml:space="preserve">- </w:t>
      </w:r>
      <w:r w:rsidR="005C7987" w:rsidRPr="003F28E4">
        <w:rPr>
          <w:rFonts w:ascii="Times New Roman" w:hAnsi="Times New Roman" w:cs="Times New Roman"/>
          <w:sz w:val="24"/>
          <w:szCs w:val="24"/>
        </w:rPr>
        <w:t>26 260</w:t>
      </w:r>
      <w:r w:rsidRPr="003F28E4">
        <w:rPr>
          <w:rFonts w:ascii="Times New Roman" w:hAnsi="Times New Roman" w:cs="Times New Roman"/>
          <w:sz w:val="24"/>
          <w:szCs w:val="24"/>
        </w:rPr>
        <w:t xml:space="preserve"> млн. рублей:</w:t>
      </w:r>
    </w:p>
    <w:p w:rsidR="009F324C" w:rsidRPr="003F28E4" w:rsidRDefault="009F324C" w:rsidP="009F324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28E4">
        <w:rPr>
          <w:rFonts w:ascii="Times New Roman" w:hAnsi="Times New Roman" w:cs="Times New Roman"/>
          <w:sz w:val="24"/>
          <w:szCs w:val="24"/>
        </w:rPr>
        <w:t>−</w:t>
      </w:r>
      <w:r w:rsidRPr="003F28E4">
        <w:rPr>
          <w:rFonts w:ascii="Times New Roman" w:hAnsi="Times New Roman" w:cs="Times New Roman"/>
          <w:sz w:val="24"/>
          <w:szCs w:val="24"/>
        </w:rPr>
        <w:tab/>
        <w:t>амортизация –</w:t>
      </w:r>
      <w:r w:rsidR="00197C2F">
        <w:rPr>
          <w:rFonts w:ascii="Times New Roman" w:hAnsi="Times New Roman" w:cs="Times New Roman"/>
          <w:sz w:val="24"/>
          <w:szCs w:val="24"/>
        </w:rPr>
        <w:t xml:space="preserve"> 19 726</w:t>
      </w:r>
      <w:r w:rsidRPr="003F28E4">
        <w:rPr>
          <w:rFonts w:ascii="Times New Roman" w:hAnsi="Times New Roman" w:cs="Times New Roman"/>
          <w:sz w:val="24"/>
          <w:szCs w:val="24"/>
        </w:rPr>
        <w:t xml:space="preserve"> млн. рублей, </w:t>
      </w:r>
    </w:p>
    <w:p w:rsidR="009F324C" w:rsidRPr="003F28E4" w:rsidRDefault="009F324C" w:rsidP="009F324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28E4">
        <w:rPr>
          <w:rFonts w:ascii="Times New Roman" w:hAnsi="Times New Roman" w:cs="Times New Roman"/>
          <w:sz w:val="24"/>
          <w:szCs w:val="24"/>
        </w:rPr>
        <w:t>−</w:t>
      </w:r>
      <w:r w:rsidRPr="003F28E4">
        <w:rPr>
          <w:rFonts w:ascii="Times New Roman" w:hAnsi="Times New Roman" w:cs="Times New Roman"/>
          <w:sz w:val="24"/>
          <w:szCs w:val="24"/>
        </w:rPr>
        <w:tab/>
        <w:t>возврат НДС – 3 9</w:t>
      </w:r>
      <w:r w:rsidR="005C7987" w:rsidRPr="003F28E4">
        <w:rPr>
          <w:rFonts w:ascii="Times New Roman" w:hAnsi="Times New Roman" w:cs="Times New Roman"/>
          <w:sz w:val="24"/>
          <w:szCs w:val="24"/>
        </w:rPr>
        <w:t>93</w:t>
      </w:r>
      <w:r w:rsidRPr="003F28E4">
        <w:rPr>
          <w:rFonts w:ascii="Times New Roman" w:hAnsi="Times New Roman" w:cs="Times New Roman"/>
          <w:sz w:val="24"/>
          <w:szCs w:val="24"/>
        </w:rPr>
        <w:t xml:space="preserve"> млн. рублей, </w:t>
      </w:r>
    </w:p>
    <w:p w:rsidR="009F324C" w:rsidRPr="003F28E4" w:rsidRDefault="009F324C" w:rsidP="009F324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28E4">
        <w:rPr>
          <w:rFonts w:ascii="Times New Roman" w:hAnsi="Times New Roman" w:cs="Times New Roman"/>
          <w:sz w:val="24"/>
          <w:szCs w:val="24"/>
        </w:rPr>
        <w:t>−</w:t>
      </w:r>
      <w:r w:rsidRPr="003F28E4">
        <w:rPr>
          <w:rFonts w:ascii="Times New Roman" w:hAnsi="Times New Roman" w:cs="Times New Roman"/>
          <w:sz w:val="24"/>
          <w:szCs w:val="24"/>
        </w:rPr>
        <w:tab/>
        <w:t xml:space="preserve">прибыль от технологического присоединения – </w:t>
      </w:r>
      <w:r w:rsidR="005C7987" w:rsidRPr="003F28E4">
        <w:rPr>
          <w:rFonts w:ascii="Times New Roman" w:hAnsi="Times New Roman" w:cs="Times New Roman"/>
          <w:sz w:val="24"/>
          <w:szCs w:val="24"/>
        </w:rPr>
        <w:t>2 272</w:t>
      </w:r>
      <w:r w:rsidRPr="003F28E4">
        <w:rPr>
          <w:rFonts w:ascii="Times New Roman" w:hAnsi="Times New Roman" w:cs="Times New Roman"/>
          <w:sz w:val="24"/>
          <w:szCs w:val="24"/>
        </w:rPr>
        <w:t xml:space="preserve"> млн. рублей,</w:t>
      </w:r>
      <w:r w:rsidR="00AA0E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324C" w:rsidRPr="003F28E4" w:rsidRDefault="009F324C" w:rsidP="009F324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28E4">
        <w:rPr>
          <w:rFonts w:ascii="Times New Roman" w:hAnsi="Times New Roman" w:cs="Times New Roman"/>
          <w:sz w:val="24"/>
          <w:szCs w:val="24"/>
        </w:rPr>
        <w:t>−</w:t>
      </w:r>
      <w:r w:rsidRPr="003F28E4">
        <w:rPr>
          <w:rFonts w:ascii="Times New Roman" w:hAnsi="Times New Roman" w:cs="Times New Roman"/>
          <w:sz w:val="24"/>
          <w:szCs w:val="24"/>
        </w:rPr>
        <w:tab/>
        <w:t xml:space="preserve">прочие собственные источники – </w:t>
      </w:r>
      <w:r w:rsidR="00197C2F">
        <w:rPr>
          <w:rFonts w:ascii="Times New Roman" w:hAnsi="Times New Roman" w:cs="Times New Roman"/>
          <w:sz w:val="24"/>
          <w:szCs w:val="24"/>
        </w:rPr>
        <w:t>269</w:t>
      </w:r>
      <w:r w:rsidRPr="003F28E4">
        <w:rPr>
          <w:rFonts w:ascii="Times New Roman" w:hAnsi="Times New Roman" w:cs="Times New Roman"/>
          <w:sz w:val="24"/>
          <w:szCs w:val="24"/>
        </w:rPr>
        <w:t xml:space="preserve"> млн. рублей</w:t>
      </w:r>
    </w:p>
    <w:p w:rsidR="009F324C" w:rsidRPr="003F28E4" w:rsidRDefault="009F324C" w:rsidP="009F324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8E4">
        <w:rPr>
          <w:rFonts w:ascii="Times New Roman" w:hAnsi="Times New Roman" w:cs="Times New Roman"/>
          <w:sz w:val="24"/>
          <w:szCs w:val="24"/>
        </w:rPr>
        <w:t xml:space="preserve">привлеченные источники финансирования – </w:t>
      </w:r>
      <w:r w:rsidR="005C7987" w:rsidRPr="003F28E4">
        <w:rPr>
          <w:rFonts w:ascii="Times New Roman" w:hAnsi="Times New Roman" w:cs="Times New Roman"/>
          <w:sz w:val="24"/>
          <w:szCs w:val="24"/>
        </w:rPr>
        <w:t>180</w:t>
      </w:r>
      <w:r w:rsidRPr="003F28E4">
        <w:rPr>
          <w:rFonts w:ascii="Times New Roman" w:hAnsi="Times New Roman" w:cs="Times New Roman"/>
          <w:sz w:val="24"/>
          <w:szCs w:val="24"/>
        </w:rPr>
        <w:t xml:space="preserve"> млн. рублей.</w:t>
      </w:r>
      <w:r w:rsidR="00AA0E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324C" w:rsidRPr="009F324C" w:rsidRDefault="009F324C" w:rsidP="009F324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324C">
        <w:rPr>
          <w:rFonts w:ascii="Times New Roman" w:hAnsi="Times New Roman" w:cs="Times New Roman"/>
          <w:sz w:val="24"/>
          <w:szCs w:val="24"/>
        </w:rPr>
        <w:t>В состав прочих собственных источников финансирования входят затраты на реализацию следующих мероприятий:</w:t>
      </w:r>
    </w:p>
    <w:p w:rsidR="009F324C" w:rsidRPr="009F324C" w:rsidRDefault="009F324C" w:rsidP="009F324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324C">
        <w:rPr>
          <w:rFonts w:ascii="Times New Roman" w:hAnsi="Times New Roman" w:cs="Times New Roman"/>
          <w:sz w:val="24"/>
          <w:szCs w:val="24"/>
        </w:rPr>
        <w:t></w:t>
      </w:r>
      <w:r w:rsidRPr="009F324C">
        <w:rPr>
          <w:rFonts w:ascii="Times New Roman" w:hAnsi="Times New Roman" w:cs="Times New Roman"/>
          <w:sz w:val="24"/>
          <w:szCs w:val="24"/>
        </w:rPr>
        <w:tab/>
        <w:t>приобретение оптических смонтированных волокон, размещенных на воздушных линиях электропередачи и объектах электроэнергетики ПАО «МРСК Северо-Запада» (в рамках реализации договоров временного ограниченного пользования воздушной линией электропередачи и договоров купли-продажи смонтированных оптических волокон, размещенных на воздушных линиях электропередачи и объектах электроэнергетики ПАО «МРСК Северо-Запада») в сумме 48 млн. рублей;</w:t>
      </w:r>
    </w:p>
    <w:p w:rsidR="009F324C" w:rsidRPr="009F324C" w:rsidRDefault="009F324C" w:rsidP="009F324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324C">
        <w:rPr>
          <w:rFonts w:ascii="Times New Roman" w:hAnsi="Times New Roman" w:cs="Times New Roman"/>
          <w:sz w:val="24"/>
          <w:szCs w:val="24"/>
        </w:rPr>
        <w:t></w:t>
      </w:r>
      <w:r w:rsidRPr="009F324C">
        <w:rPr>
          <w:rFonts w:ascii="Times New Roman" w:hAnsi="Times New Roman" w:cs="Times New Roman"/>
          <w:sz w:val="24"/>
          <w:szCs w:val="24"/>
        </w:rPr>
        <w:tab/>
        <w:t>реализация договоров на оказание услуг по освобождению земельного участка от объекта электроэнергетики в сумме 17 млн. руб.;</w:t>
      </w:r>
    </w:p>
    <w:p w:rsidR="00C972A3" w:rsidRPr="00C972A3" w:rsidRDefault="009F324C" w:rsidP="005C798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F324C">
        <w:rPr>
          <w:rFonts w:ascii="Times New Roman" w:hAnsi="Times New Roman" w:cs="Times New Roman"/>
          <w:sz w:val="24"/>
          <w:szCs w:val="24"/>
        </w:rPr>
        <w:t></w:t>
      </w:r>
      <w:r w:rsidRPr="009F324C">
        <w:rPr>
          <w:rFonts w:ascii="Times New Roman" w:hAnsi="Times New Roman" w:cs="Times New Roman"/>
          <w:sz w:val="24"/>
          <w:szCs w:val="24"/>
        </w:rPr>
        <w:tab/>
      </w:r>
      <w:r w:rsidR="00C968DE" w:rsidRPr="00D900B4">
        <w:rPr>
          <w:rFonts w:ascii="Times New Roman" w:hAnsi="Times New Roman" w:cs="Times New Roman"/>
          <w:sz w:val="24"/>
          <w:szCs w:val="24"/>
        </w:rPr>
        <w:t>прибыль филиала ПАО «МРСК Северо-Запада» «Комиэнерго», учтенная в тарифе в качестве прибыли от передачи электроэнергии, направляемой на инвестиции, в финансово-экономической модели</w:t>
      </w:r>
      <w:bookmarkStart w:id="0" w:name="_GoBack"/>
      <w:bookmarkEnd w:id="0"/>
      <w:r w:rsidR="00C968DE" w:rsidRPr="00D900B4">
        <w:rPr>
          <w:rFonts w:ascii="Times New Roman" w:hAnsi="Times New Roman" w:cs="Times New Roman"/>
          <w:sz w:val="24"/>
          <w:szCs w:val="24"/>
        </w:rPr>
        <w:t xml:space="preserve"> классифицируется как прочие собственные источники ввиду отсутствия прибыли от передачи в целом по ПАО «МРСК Северо-Запада», в сумме 204 млн. рублей (в 2018 году – 154 млн. рублей, в 2019 году 50 млн. рублей)</w:t>
      </w:r>
      <w:r w:rsidR="005C7987" w:rsidRPr="005C798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C229C" w:rsidRPr="003D650D" w:rsidRDefault="009F324C" w:rsidP="009F324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324C">
        <w:rPr>
          <w:rFonts w:ascii="Times New Roman" w:hAnsi="Times New Roman" w:cs="Times New Roman"/>
          <w:sz w:val="24"/>
          <w:szCs w:val="24"/>
        </w:rPr>
        <w:t>В состав привлеченных источников финансирования вход</w:t>
      </w:r>
      <w:r w:rsidR="00EF14E4">
        <w:rPr>
          <w:rFonts w:ascii="Times New Roman" w:hAnsi="Times New Roman" w:cs="Times New Roman"/>
          <w:sz w:val="24"/>
          <w:szCs w:val="24"/>
        </w:rPr>
        <w:t>я</w:t>
      </w:r>
      <w:r w:rsidRPr="009F324C">
        <w:rPr>
          <w:rFonts w:ascii="Times New Roman" w:hAnsi="Times New Roman" w:cs="Times New Roman"/>
          <w:sz w:val="24"/>
          <w:szCs w:val="24"/>
        </w:rPr>
        <w:t>т</w:t>
      </w:r>
      <w:r w:rsidR="00EF14E4">
        <w:rPr>
          <w:rFonts w:ascii="Times New Roman" w:hAnsi="Times New Roman" w:cs="Times New Roman"/>
          <w:sz w:val="24"/>
          <w:szCs w:val="24"/>
        </w:rPr>
        <w:t xml:space="preserve"> кредиты по филиалу ПАО «МРСК Северо-Запада» «Колэнерго»</w:t>
      </w:r>
      <w:r w:rsidRPr="009F324C">
        <w:rPr>
          <w:rFonts w:ascii="Times New Roman" w:hAnsi="Times New Roman" w:cs="Times New Roman"/>
          <w:sz w:val="24"/>
          <w:szCs w:val="24"/>
        </w:rPr>
        <w:t>.</w:t>
      </w:r>
      <w:r w:rsidRPr="009F324C">
        <w:rPr>
          <w:rFonts w:ascii="Times New Roman" w:hAnsi="Times New Roman" w:cs="Times New Roman"/>
          <w:sz w:val="24"/>
          <w:szCs w:val="24"/>
        </w:rPr>
        <w:tab/>
      </w:r>
      <w:r w:rsidR="003D650D" w:rsidRPr="00487EF1">
        <w:rPr>
          <w:rFonts w:ascii="Times New Roman" w:hAnsi="Times New Roman" w:cs="Times New Roman"/>
          <w:sz w:val="24"/>
          <w:szCs w:val="24"/>
        </w:rPr>
        <w:t>Источники финансирования проекта ИПР 201</w:t>
      </w:r>
      <w:r w:rsidR="00D00099" w:rsidRPr="00487EF1">
        <w:rPr>
          <w:rFonts w:ascii="Times New Roman" w:hAnsi="Times New Roman" w:cs="Times New Roman"/>
          <w:sz w:val="24"/>
          <w:szCs w:val="24"/>
        </w:rPr>
        <w:t>6</w:t>
      </w:r>
      <w:r w:rsidR="003D650D" w:rsidRPr="00487EF1">
        <w:rPr>
          <w:rFonts w:ascii="Times New Roman" w:hAnsi="Times New Roman" w:cs="Times New Roman"/>
          <w:sz w:val="24"/>
          <w:szCs w:val="24"/>
        </w:rPr>
        <w:t>-2020 представлены в Таблице</w:t>
      </w:r>
      <w:r w:rsidR="0091058D" w:rsidRPr="00487EF1">
        <w:rPr>
          <w:rFonts w:ascii="Times New Roman" w:hAnsi="Times New Roman" w:cs="Times New Roman"/>
          <w:sz w:val="24"/>
          <w:szCs w:val="24"/>
        </w:rPr>
        <w:t> </w:t>
      </w:r>
      <w:r w:rsidR="003D650D" w:rsidRPr="00487EF1">
        <w:rPr>
          <w:rFonts w:ascii="Times New Roman" w:hAnsi="Times New Roman" w:cs="Times New Roman"/>
          <w:sz w:val="24"/>
          <w:szCs w:val="24"/>
        </w:rPr>
        <w:t>2.</w:t>
      </w:r>
    </w:p>
    <w:p w:rsidR="003D650D" w:rsidRPr="003D650D" w:rsidRDefault="003D650D" w:rsidP="0091058D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3D650D">
        <w:rPr>
          <w:rFonts w:ascii="Times New Roman" w:hAnsi="Times New Roman" w:cs="Times New Roman"/>
          <w:sz w:val="24"/>
          <w:szCs w:val="24"/>
        </w:rPr>
        <w:t>Таблица 2</w:t>
      </w:r>
    </w:p>
    <w:p w:rsidR="0091058D" w:rsidRDefault="0091058D" w:rsidP="0091058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91058D">
        <w:rPr>
          <w:rFonts w:ascii="Times New Roman" w:hAnsi="Times New Roman" w:cs="Times New Roman"/>
          <w:sz w:val="24"/>
          <w:szCs w:val="24"/>
        </w:rPr>
        <w:t>млн. руб.</w:t>
      </w:r>
      <w:r>
        <w:rPr>
          <w:rFonts w:ascii="Times New Roman" w:hAnsi="Times New Roman" w:cs="Times New Roman"/>
          <w:sz w:val="24"/>
          <w:szCs w:val="24"/>
        </w:rPr>
        <w:t xml:space="preserve"> с НДС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140"/>
        <w:gridCol w:w="1270"/>
        <w:gridCol w:w="1270"/>
        <w:gridCol w:w="1270"/>
        <w:gridCol w:w="1269"/>
        <w:gridCol w:w="1269"/>
        <w:gridCol w:w="934"/>
      </w:tblGrid>
      <w:tr w:rsidR="00D00099" w:rsidRPr="00D00099" w:rsidTr="001C229C">
        <w:trPr>
          <w:trHeight w:val="405"/>
          <w:tblHeader/>
        </w:trPr>
        <w:tc>
          <w:tcPr>
            <w:tcW w:w="1506" w:type="pct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000000"/>
              <w:right w:val="single" w:sz="8" w:space="0" w:color="FFFFFF"/>
            </w:tcBorders>
            <w:shd w:val="clear" w:color="000000" w:fill="1F497D"/>
            <w:vAlign w:val="center"/>
            <w:hideMark/>
          </w:tcPr>
          <w:p w:rsidR="00D00099" w:rsidRPr="00D00099" w:rsidRDefault="00D00099" w:rsidP="00D00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D00099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Наименование филиала</w:t>
            </w:r>
          </w:p>
        </w:tc>
        <w:tc>
          <w:tcPr>
            <w:tcW w:w="609" w:type="pct"/>
            <w:tcBorders>
              <w:top w:val="single" w:sz="8" w:space="0" w:color="FFFFFF"/>
              <w:left w:val="nil"/>
              <w:bottom w:val="nil"/>
              <w:right w:val="single" w:sz="8" w:space="0" w:color="FFFFFF"/>
            </w:tcBorders>
            <w:shd w:val="clear" w:color="000000" w:fill="1F497D"/>
            <w:vAlign w:val="center"/>
            <w:hideMark/>
          </w:tcPr>
          <w:p w:rsidR="00D00099" w:rsidRPr="00D00099" w:rsidRDefault="00D00099" w:rsidP="00D00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D00099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609" w:type="pct"/>
            <w:tcBorders>
              <w:top w:val="single" w:sz="8" w:space="0" w:color="FFFFFF"/>
              <w:left w:val="nil"/>
              <w:bottom w:val="nil"/>
              <w:right w:val="single" w:sz="8" w:space="0" w:color="FFFFFF"/>
            </w:tcBorders>
            <w:shd w:val="clear" w:color="000000" w:fill="1F497D"/>
            <w:vAlign w:val="center"/>
            <w:hideMark/>
          </w:tcPr>
          <w:p w:rsidR="00D00099" w:rsidRPr="00D00099" w:rsidRDefault="00D00099" w:rsidP="00D00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D00099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609" w:type="pct"/>
            <w:tcBorders>
              <w:top w:val="single" w:sz="8" w:space="0" w:color="FFFFFF"/>
              <w:left w:val="nil"/>
              <w:bottom w:val="nil"/>
              <w:right w:val="single" w:sz="8" w:space="0" w:color="FFFFFF"/>
            </w:tcBorders>
            <w:shd w:val="clear" w:color="000000" w:fill="1F497D"/>
            <w:vAlign w:val="center"/>
            <w:hideMark/>
          </w:tcPr>
          <w:p w:rsidR="00D00099" w:rsidRPr="00D00099" w:rsidRDefault="00D00099" w:rsidP="00D00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D00099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609" w:type="pct"/>
            <w:tcBorders>
              <w:top w:val="single" w:sz="8" w:space="0" w:color="FFFFFF"/>
              <w:left w:val="nil"/>
              <w:bottom w:val="nil"/>
              <w:right w:val="single" w:sz="8" w:space="0" w:color="FFFFFF"/>
            </w:tcBorders>
            <w:shd w:val="clear" w:color="000000" w:fill="1F497D"/>
            <w:vAlign w:val="center"/>
            <w:hideMark/>
          </w:tcPr>
          <w:p w:rsidR="00D00099" w:rsidRPr="00D00099" w:rsidRDefault="00D00099" w:rsidP="00D00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D00099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609" w:type="pct"/>
            <w:tcBorders>
              <w:top w:val="single" w:sz="8" w:space="0" w:color="FFFFFF"/>
              <w:left w:val="nil"/>
              <w:bottom w:val="nil"/>
              <w:right w:val="single" w:sz="8" w:space="0" w:color="FFFFFF"/>
            </w:tcBorders>
            <w:shd w:val="clear" w:color="000000" w:fill="1F497D"/>
            <w:vAlign w:val="center"/>
            <w:hideMark/>
          </w:tcPr>
          <w:p w:rsidR="00D00099" w:rsidRPr="00D00099" w:rsidRDefault="00D00099" w:rsidP="00D00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D00099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448" w:type="pct"/>
            <w:tcBorders>
              <w:top w:val="single" w:sz="8" w:space="0" w:color="FFFFFF"/>
              <w:left w:val="nil"/>
              <w:bottom w:val="nil"/>
              <w:right w:val="single" w:sz="8" w:space="0" w:color="FFFFFF"/>
            </w:tcBorders>
            <w:shd w:val="clear" w:color="000000" w:fill="1F497D"/>
            <w:vAlign w:val="center"/>
            <w:hideMark/>
          </w:tcPr>
          <w:p w:rsidR="00D00099" w:rsidRPr="00D00099" w:rsidRDefault="00D00099" w:rsidP="00D00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D00099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2016-2020</w:t>
            </w:r>
          </w:p>
        </w:tc>
      </w:tr>
      <w:tr w:rsidR="00D00099" w:rsidRPr="00D00099" w:rsidTr="001C229C">
        <w:trPr>
          <w:trHeight w:val="71"/>
          <w:tblHeader/>
        </w:trPr>
        <w:tc>
          <w:tcPr>
            <w:tcW w:w="1506" w:type="pct"/>
            <w:vMerge/>
            <w:tcBorders>
              <w:top w:val="single" w:sz="8" w:space="0" w:color="FFFFFF"/>
              <w:left w:val="single" w:sz="8" w:space="0" w:color="FFFFFF"/>
              <w:bottom w:val="single" w:sz="8" w:space="0" w:color="000000"/>
              <w:right w:val="single" w:sz="8" w:space="0" w:color="FFFFFF"/>
            </w:tcBorders>
            <w:vAlign w:val="center"/>
            <w:hideMark/>
          </w:tcPr>
          <w:p w:rsidR="00D00099" w:rsidRPr="00D00099" w:rsidRDefault="00D00099" w:rsidP="00D000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shd w:val="clear" w:color="000000" w:fill="1F497D"/>
            <w:vAlign w:val="center"/>
            <w:hideMark/>
          </w:tcPr>
          <w:p w:rsidR="00D00099" w:rsidRPr="00D00099" w:rsidRDefault="00D00099" w:rsidP="00D00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D00099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прогноз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shd w:val="clear" w:color="000000" w:fill="1F497D"/>
            <w:vAlign w:val="center"/>
            <w:hideMark/>
          </w:tcPr>
          <w:p w:rsidR="00D00099" w:rsidRPr="00D00099" w:rsidRDefault="00D00099" w:rsidP="00D00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D00099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прогноз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shd w:val="clear" w:color="000000" w:fill="1F497D"/>
            <w:vAlign w:val="center"/>
            <w:hideMark/>
          </w:tcPr>
          <w:p w:rsidR="00D00099" w:rsidRPr="00D00099" w:rsidRDefault="00D00099" w:rsidP="00D00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D00099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прогноз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shd w:val="clear" w:color="000000" w:fill="1F497D"/>
            <w:vAlign w:val="center"/>
            <w:hideMark/>
          </w:tcPr>
          <w:p w:rsidR="00D00099" w:rsidRPr="00D00099" w:rsidRDefault="00D00099" w:rsidP="00D00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D00099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прогноз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shd w:val="clear" w:color="000000" w:fill="1F497D"/>
            <w:vAlign w:val="center"/>
            <w:hideMark/>
          </w:tcPr>
          <w:p w:rsidR="00D00099" w:rsidRPr="00D00099" w:rsidRDefault="00D00099" w:rsidP="00D00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D00099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прогноз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shd w:val="clear" w:color="000000" w:fill="1F497D"/>
            <w:vAlign w:val="center"/>
            <w:hideMark/>
          </w:tcPr>
          <w:p w:rsidR="00D00099" w:rsidRPr="00D00099" w:rsidRDefault="00D00099" w:rsidP="00D00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D00099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 </w:t>
            </w:r>
          </w:p>
        </w:tc>
      </w:tr>
      <w:tr w:rsidR="005C7987" w:rsidRPr="00D00099" w:rsidTr="005C7987">
        <w:trPr>
          <w:trHeight w:val="71"/>
        </w:trPr>
        <w:tc>
          <w:tcPr>
            <w:tcW w:w="15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987" w:rsidRPr="00D00099" w:rsidRDefault="005C7987" w:rsidP="00D000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00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ИНВЕСТИЦИОННАЯ ПРОГРАММА ВСЕГО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C7987" w:rsidRPr="005C7987" w:rsidRDefault="005C7987" w:rsidP="005C79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987">
              <w:rPr>
                <w:rFonts w:ascii="Times New Roman" w:hAnsi="Times New Roman" w:cs="Times New Roman"/>
                <w:sz w:val="20"/>
                <w:szCs w:val="20"/>
              </w:rPr>
              <w:t>4518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C7987" w:rsidRPr="005C7987" w:rsidRDefault="005C7987" w:rsidP="005C79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987">
              <w:rPr>
                <w:rFonts w:ascii="Times New Roman" w:hAnsi="Times New Roman" w:cs="Times New Roman"/>
                <w:sz w:val="20"/>
                <w:szCs w:val="20"/>
              </w:rPr>
              <w:t>5974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C7987" w:rsidRPr="005C7987" w:rsidRDefault="005C7987" w:rsidP="005C79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987">
              <w:rPr>
                <w:rFonts w:ascii="Times New Roman" w:hAnsi="Times New Roman" w:cs="Times New Roman"/>
                <w:sz w:val="20"/>
                <w:szCs w:val="20"/>
              </w:rPr>
              <w:t>4980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C7987" w:rsidRPr="005C7987" w:rsidRDefault="005C7987" w:rsidP="005C79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987">
              <w:rPr>
                <w:rFonts w:ascii="Times New Roman" w:hAnsi="Times New Roman" w:cs="Times New Roman"/>
                <w:sz w:val="20"/>
                <w:szCs w:val="20"/>
              </w:rPr>
              <w:t>5330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C7987" w:rsidRPr="005C7987" w:rsidRDefault="005C7987" w:rsidP="005C79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987">
              <w:rPr>
                <w:rFonts w:ascii="Times New Roman" w:hAnsi="Times New Roman" w:cs="Times New Roman"/>
                <w:sz w:val="20"/>
                <w:szCs w:val="20"/>
              </w:rPr>
              <w:t>5639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C7987" w:rsidRPr="005C7987" w:rsidRDefault="005C7987" w:rsidP="005C79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987">
              <w:rPr>
                <w:rFonts w:ascii="Times New Roman" w:hAnsi="Times New Roman" w:cs="Times New Roman"/>
                <w:sz w:val="20"/>
                <w:szCs w:val="20"/>
              </w:rPr>
              <w:t>26440</w:t>
            </w:r>
          </w:p>
        </w:tc>
      </w:tr>
      <w:tr w:rsidR="005C7987" w:rsidRPr="00D00099" w:rsidTr="005C7987">
        <w:trPr>
          <w:trHeight w:val="71"/>
        </w:trPr>
        <w:tc>
          <w:tcPr>
            <w:tcW w:w="15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987" w:rsidRPr="00D00099" w:rsidRDefault="005C7987" w:rsidP="00D000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00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Собственные источники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7987" w:rsidRPr="005C7987" w:rsidRDefault="005C7987" w:rsidP="005C79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987">
              <w:rPr>
                <w:rFonts w:ascii="Times New Roman" w:hAnsi="Times New Roman" w:cs="Times New Roman"/>
                <w:sz w:val="20"/>
                <w:szCs w:val="20"/>
              </w:rPr>
              <w:t>4338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7987" w:rsidRPr="005C7987" w:rsidRDefault="005C7987" w:rsidP="005C79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987">
              <w:rPr>
                <w:rFonts w:ascii="Times New Roman" w:hAnsi="Times New Roman" w:cs="Times New Roman"/>
                <w:sz w:val="20"/>
                <w:szCs w:val="20"/>
              </w:rPr>
              <w:t>5974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7987" w:rsidRPr="005C7987" w:rsidRDefault="005C7987" w:rsidP="005C79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987">
              <w:rPr>
                <w:rFonts w:ascii="Times New Roman" w:hAnsi="Times New Roman" w:cs="Times New Roman"/>
                <w:sz w:val="20"/>
                <w:szCs w:val="20"/>
              </w:rPr>
              <w:t>4980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7987" w:rsidRPr="005C7987" w:rsidRDefault="005C7987" w:rsidP="005C79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987">
              <w:rPr>
                <w:rFonts w:ascii="Times New Roman" w:hAnsi="Times New Roman" w:cs="Times New Roman"/>
                <w:sz w:val="20"/>
                <w:szCs w:val="20"/>
              </w:rPr>
              <w:t>5330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7987" w:rsidRPr="005C7987" w:rsidRDefault="005C7987" w:rsidP="005C79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987">
              <w:rPr>
                <w:rFonts w:ascii="Times New Roman" w:hAnsi="Times New Roman" w:cs="Times New Roman"/>
                <w:sz w:val="20"/>
                <w:szCs w:val="20"/>
              </w:rPr>
              <w:t>5639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C7987" w:rsidRPr="005C7987" w:rsidRDefault="005C7987" w:rsidP="005C79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987">
              <w:rPr>
                <w:rFonts w:ascii="Times New Roman" w:hAnsi="Times New Roman" w:cs="Times New Roman"/>
                <w:sz w:val="20"/>
                <w:szCs w:val="20"/>
              </w:rPr>
              <w:t>26260</w:t>
            </w:r>
          </w:p>
        </w:tc>
      </w:tr>
      <w:tr w:rsidR="005C7987" w:rsidRPr="00D00099" w:rsidTr="005C7987">
        <w:trPr>
          <w:trHeight w:val="71"/>
        </w:trPr>
        <w:tc>
          <w:tcPr>
            <w:tcW w:w="15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987" w:rsidRPr="00D00099" w:rsidRDefault="005C7987" w:rsidP="00D00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0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Амортизация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7987" w:rsidRPr="005C7987" w:rsidRDefault="005C7987" w:rsidP="00197C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9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97C2F">
              <w:rPr>
                <w:rFonts w:ascii="Times New Roman" w:hAnsi="Times New Roman" w:cs="Times New Roman"/>
                <w:sz w:val="20"/>
                <w:szCs w:val="20"/>
              </w:rPr>
              <w:t>197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7987" w:rsidRPr="005C7987" w:rsidRDefault="00197C2F" w:rsidP="005C79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4251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7987" w:rsidRPr="005C7987" w:rsidRDefault="00197C2F" w:rsidP="005C79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4058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7987" w:rsidRPr="005C7987" w:rsidRDefault="00197C2F" w:rsidP="005C79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4454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7987" w:rsidRPr="005C7987" w:rsidRDefault="005C7987" w:rsidP="005C79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987">
              <w:rPr>
                <w:rFonts w:ascii="Times New Roman" w:hAnsi="Times New Roman" w:cs="Times New Roman"/>
                <w:sz w:val="20"/>
                <w:szCs w:val="20"/>
              </w:rPr>
              <w:t>4766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C7987" w:rsidRPr="005C7987" w:rsidRDefault="005C7987" w:rsidP="008610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987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197C2F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  <w:r w:rsidR="008610F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C7987" w:rsidRPr="00D00099" w:rsidTr="005C7987">
        <w:trPr>
          <w:trHeight w:val="71"/>
        </w:trPr>
        <w:tc>
          <w:tcPr>
            <w:tcW w:w="15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987" w:rsidRPr="00D00099" w:rsidRDefault="005C7987" w:rsidP="00D00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0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Прибыль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000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направленная на инвестиции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7987" w:rsidRPr="005C7987" w:rsidRDefault="005C7987" w:rsidP="005C79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987">
              <w:rPr>
                <w:rFonts w:ascii="Times New Roman" w:hAnsi="Times New Roman" w:cs="Times New Roman"/>
                <w:sz w:val="20"/>
                <w:szCs w:val="20"/>
              </w:rPr>
              <w:t>1422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7987" w:rsidRPr="005C7987" w:rsidRDefault="005C7987" w:rsidP="005C79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987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7987" w:rsidRPr="005C7987" w:rsidRDefault="005C7987" w:rsidP="005C79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7987" w:rsidRPr="005C7987" w:rsidRDefault="005C7987" w:rsidP="005C79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7987" w:rsidRPr="005C7987" w:rsidRDefault="005C7987" w:rsidP="005C79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C7987" w:rsidRPr="005C7987" w:rsidRDefault="005C7987" w:rsidP="005C79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987">
              <w:rPr>
                <w:rFonts w:ascii="Times New Roman" w:hAnsi="Times New Roman" w:cs="Times New Roman"/>
                <w:sz w:val="20"/>
                <w:szCs w:val="20"/>
              </w:rPr>
              <w:t>2272</w:t>
            </w:r>
          </w:p>
        </w:tc>
      </w:tr>
      <w:tr w:rsidR="005C7987" w:rsidRPr="00D00099" w:rsidTr="005C7987">
        <w:trPr>
          <w:trHeight w:val="71"/>
        </w:trPr>
        <w:tc>
          <w:tcPr>
            <w:tcW w:w="15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987" w:rsidRPr="00D00099" w:rsidRDefault="005C7987" w:rsidP="00D00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0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Прочие собственные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7987" w:rsidRPr="005C7987" w:rsidRDefault="00197C2F" w:rsidP="005C79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7987" w:rsidRPr="005C7987" w:rsidRDefault="00AE5789" w:rsidP="005C79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7987" w:rsidRPr="005C7987" w:rsidRDefault="00AE5789" w:rsidP="005C79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7987" w:rsidRPr="005C7987" w:rsidRDefault="00AE5789" w:rsidP="005C79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7987" w:rsidRPr="005C7987" w:rsidRDefault="005C7987" w:rsidP="005C79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98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C7987" w:rsidRPr="005C7987" w:rsidRDefault="00AE5789" w:rsidP="005C79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269</w:t>
            </w:r>
          </w:p>
        </w:tc>
      </w:tr>
      <w:tr w:rsidR="005C7987" w:rsidRPr="00D00099" w:rsidTr="005C7987">
        <w:trPr>
          <w:trHeight w:val="71"/>
        </w:trPr>
        <w:tc>
          <w:tcPr>
            <w:tcW w:w="15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987" w:rsidRPr="00D00099" w:rsidRDefault="005C7987" w:rsidP="00D00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0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НДС 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7987" w:rsidRPr="005C7987" w:rsidRDefault="005C7987" w:rsidP="005C79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987">
              <w:rPr>
                <w:rFonts w:ascii="Times New Roman" w:hAnsi="Times New Roman" w:cs="Times New Roman"/>
                <w:sz w:val="20"/>
                <w:szCs w:val="20"/>
              </w:rPr>
              <w:t>693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7987" w:rsidRPr="005C7987" w:rsidRDefault="005C7987" w:rsidP="005C79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987">
              <w:rPr>
                <w:rFonts w:ascii="Times New Roman" w:hAnsi="Times New Roman" w:cs="Times New Roman"/>
                <w:sz w:val="20"/>
                <w:szCs w:val="20"/>
              </w:rPr>
              <w:t>863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7987" w:rsidRPr="005C7987" w:rsidRDefault="005C7987" w:rsidP="005C79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987">
              <w:rPr>
                <w:rFonts w:ascii="Times New Roman" w:hAnsi="Times New Roman" w:cs="Times New Roman"/>
                <w:sz w:val="20"/>
                <w:szCs w:val="20"/>
              </w:rPr>
              <w:t>758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7987" w:rsidRPr="005C7987" w:rsidRDefault="005C7987" w:rsidP="005C79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987">
              <w:rPr>
                <w:rFonts w:ascii="Times New Roman" w:hAnsi="Times New Roman" w:cs="Times New Roman"/>
                <w:sz w:val="20"/>
                <w:szCs w:val="20"/>
              </w:rPr>
              <w:t>816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7987" w:rsidRPr="005C7987" w:rsidRDefault="005C7987" w:rsidP="005C79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987">
              <w:rPr>
                <w:rFonts w:ascii="Times New Roman" w:hAnsi="Times New Roman" w:cs="Times New Roman"/>
                <w:sz w:val="20"/>
                <w:szCs w:val="20"/>
              </w:rPr>
              <w:t>863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C7987" w:rsidRPr="005C7987" w:rsidRDefault="005C7987" w:rsidP="005C79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987">
              <w:rPr>
                <w:rFonts w:ascii="Times New Roman" w:hAnsi="Times New Roman" w:cs="Times New Roman"/>
                <w:sz w:val="20"/>
                <w:szCs w:val="20"/>
              </w:rPr>
              <w:t>3993</w:t>
            </w:r>
          </w:p>
        </w:tc>
      </w:tr>
      <w:tr w:rsidR="005C7987" w:rsidRPr="00D00099" w:rsidTr="005C7987">
        <w:trPr>
          <w:trHeight w:val="71"/>
        </w:trPr>
        <w:tc>
          <w:tcPr>
            <w:tcW w:w="15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987" w:rsidRPr="00D00099" w:rsidRDefault="005C7987" w:rsidP="00D000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00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Привлеченные средства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7987" w:rsidRPr="005C7987" w:rsidRDefault="005C7987" w:rsidP="005C79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987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7987" w:rsidRPr="005C7987" w:rsidRDefault="005C7987" w:rsidP="005C79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7987" w:rsidRPr="005C7987" w:rsidRDefault="005C7987" w:rsidP="005C79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7987" w:rsidRPr="005C7987" w:rsidRDefault="005C7987" w:rsidP="005C79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7987" w:rsidRPr="005C7987" w:rsidRDefault="005C7987" w:rsidP="005C79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C7987" w:rsidRPr="005C7987" w:rsidRDefault="005C7987" w:rsidP="005C79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987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</w:tr>
      <w:tr w:rsidR="005C7987" w:rsidRPr="00D00099" w:rsidTr="005C7987">
        <w:trPr>
          <w:trHeight w:val="71"/>
        </w:trPr>
        <w:tc>
          <w:tcPr>
            <w:tcW w:w="15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987" w:rsidRPr="00D00099" w:rsidRDefault="005C7987" w:rsidP="00D00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0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Заемные средства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7987" w:rsidRPr="005C7987" w:rsidRDefault="005C7987" w:rsidP="005C79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987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7987" w:rsidRPr="005C7987" w:rsidRDefault="005C7987" w:rsidP="005C79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7987" w:rsidRPr="005C7987" w:rsidRDefault="005C7987" w:rsidP="005C79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7987" w:rsidRPr="005C7987" w:rsidRDefault="005C7987" w:rsidP="005C79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7987" w:rsidRPr="005C7987" w:rsidRDefault="005C7987" w:rsidP="005C79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C7987" w:rsidRPr="005C7987" w:rsidRDefault="005C7987" w:rsidP="005C79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987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</w:tr>
      <w:tr w:rsidR="00D00099" w:rsidRPr="00D00099" w:rsidTr="005C7987">
        <w:trPr>
          <w:trHeight w:val="71"/>
        </w:trPr>
        <w:tc>
          <w:tcPr>
            <w:tcW w:w="15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0099" w:rsidRPr="00D00099" w:rsidRDefault="00D00099" w:rsidP="00D00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0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- Эмиссия акций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0099" w:rsidRPr="005C7987" w:rsidRDefault="00D00099" w:rsidP="005C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0099" w:rsidRPr="005C7987" w:rsidRDefault="00D00099" w:rsidP="005C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0099" w:rsidRPr="005C7987" w:rsidRDefault="00D00099" w:rsidP="005C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0099" w:rsidRPr="005C7987" w:rsidRDefault="00D00099" w:rsidP="005C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0099" w:rsidRPr="005C7987" w:rsidRDefault="00D00099" w:rsidP="005C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00099" w:rsidRPr="005C7987" w:rsidRDefault="00D00099" w:rsidP="005C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00099" w:rsidRPr="00D00099" w:rsidTr="005C7987">
        <w:trPr>
          <w:trHeight w:val="71"/>
        </w:trPr>
        <w:tc>
          <w:tcPr>
            <w:tcW w:w="15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0099" w:rsidRPr="00D00099" w:rsidRDefault="00D00099" w:rsidP="00D00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0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-Прочие привлеченные средства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0099" w:rsidRPr="005C7987" w:rsidRDefault="00D00099" w:rsidP="005C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0099" w:rsidRPr="005C7987" w:rsidRDefault="00D00099" w:rsidP="005C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0099" w:rsidRPr="005C7987" w:rsidRDefault="00D00099" w:rsidP="005C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0099" w:rsidRPr="005C7987" w:rsidRDefault="00D00099" w:rsidP="005C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0099" w:rsidRPr="005C7987" w:rsidRDefault="00D00099" w:rsidP="005C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00099" w:rsidRPr="005C7987" w:rsidRDefault="00D00099" w:rsidP="005C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91058D" w:rsidRPr="0091058D" w:rsidRDefault="0091058D" w:rsidP="0091058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1058D" w:rsidRPr="00B308E0" w:rsidRDefault="0091058D" w:rsidP="0091058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308E0">
        <w:rPr>
          <w:rFonts w:ascii="Times New Roman" w:hAnsi="Times New Roman" w:cs="Times New Roman"/>
          <w:sz w:val="24"/>
          <w:szCs w:val="24"/>
        </w:rPr>
        <w:t xml:space="preserve">Финансовая модель </w:t>
      </w:r>
      <w:r w:rsidR="00252467">
        <w:rPr>
          <w:rFonts w:ascii="Times New Roman" w:hAnsi="Times New Roman" w:cs="Times New Roman"/>
          <w:sz w:val="24"/>
          <w:szCs w:val="24"/>
        </w:rPr>
        <w:t>ПАО «МРСК Северо-Запада»</w:t>
      </w:r>
      <w:r w:rsidRPr="00B308E0">
        <w:rPr>
          <w:rFonts w:ascii="Times New Roman" w:hAnsi="Times New Roman" w:cs="Times New Roman"/>
          <w:sz w:val="24"/>
          <w:szCs w:val="24"/>
        </w:rPr>
        <w:t xml:space="preserve"> сформирована с учетом следующих параметров:</w:t>
      </w:r>
    </w:p>
    <w:p w:rsidR="0091058D" w:rsidRPr="00B308E0" w:rsidRDefault="0091058D" w:rsidP="0091058D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B308E0">
        <w:rPr>
          <w:rFonts w:ascii="Times New Roman" w:hAnsi="Times New Roman" w:cs="Times New Roman"/>
          <w:sz w:val="24"/>
          <w:szCs w:val="24"/>
        </w:rPr>
        <w:t>Утверждённые тарифно-балансовые решения на 2015 год по каждому региону присутствия Общества;</w:t>
      </w:r>
    </w:p>
    <w:p w:rsidR="0091058D" w:rsidRPr="00B308E0" w:rsidRDefault="0091058D" w:rsidP="0091058D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B308E0">
        <w:rPr>
          <w:rFonts w:ascii="Times New Roman" w:hAnsi="Times New Roman" w:cs="Times New Roman"/>
          <w:sz w:val="24"/>
          <w:szCs w:val="24"/>
        </w:rPr>
        <w:t>Реализация первоочередных мероприятий по обеспечению финансовой устойчивости в сложившихся макроэкономических условиях;</w:t>
      </w:r>
    </w:p>
    <w:p w:rsidR="0091058D" w:rsidRPr="00B308E0" w:rsidRDefault="0091058D" w:rsidP="0091058D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B308E0">
        <w:rPr>
          <w:rFonts w:ascii="Times New Roman" w:hAnsi="Times New Roman" w:cs="Times New Roman"/>
          <w:sz w:val="24"/>
          <w:szCs w:val="24"/>
        </w:rPr>
        <w:t>Риск роста стоимости заемного капитала сверх целевых параметров, предусмотренных в бизнес-плане Общества;</w:t>
      </w:r>
    </w:p>
    <w:p w:rsidR="0091058D" w:rsidRPr="00B308E0" w:rsidRDefault="0091058D" w:rsidP="0091058D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B308E0">
        <w:rPr>
          <w:rFonts w:ascii="Times New Roman" w:hAnsi="Times New Roman" w:cs="Times New Roman"/>
          <w:sz w:val="24"/>
          <w:szCs w:val="24"/>
        </w:rPr>
        <w:t xml:space="preserve">Отсутствие возможности привлечения в 2015 году финансовых ресурсов. </w:t>
      </w:r>
    </w:p>
    <w:p w:rsidR="0091058D" w:rsidRPr="00B308E0" w:rsidRDefault="0091058D" w:rsidP="0091058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308E0">
        <w:rPr>
          <w:rFonts w:ascii="Times New Roman" w:hAnsi="Times New Roman" w:cs="Times New Roman"/>
          <w:sz w:val="24"/>
          <w:szCs w:val="24"/>
        </w:rPr>
        <w:t xml:space="preserve">По результатам утверждения тарифно-балансовых решений на 2015 год индексация тарифов произведена с 01.07.2015. Тарифы на услуги по передаче электрической энергии на 2015 год были приняты региональными регулирующими органами с превышением предельных уровней, утвержденных ФСТ России, в 6 из 7 регионов присутствия </w:t>
      </w:r>
      <w:r w:rsidR="00252467">
        <w:rPr>
          <w:rFonts w:ascii="Times New Roman" w:hAnsi="Times New Roman" w:cs="Times New Roman"/>
          <w:sz w:val="24"/>
          <w:szCs w:val="24"/>
        </w:rPr>
        <w:t>ПАО «МРСК Северо-Запада»</w:t>
      </w:r>
      <w:r w:rsidRPr="00B308E0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91058D" w:rsidRPr="00B308E0" w:rsidRDefault="0091058D" w:rsidP="0091058D">
      <w:pPr>
        <w:widowControl w:val="0"/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B308E0">
        <w:rPr>
          <w:rFonts w:ascii="Times New Roman" w:hAnsi="Times New Roman" w:cs="Times New Roman"/>
          <w:sz w:val="24"/>
          <w:szCs w:val="24"/>
        </w:rPr>
        <w:t>по согласованию с ФСТ России – в Псковской области и Республике Карелия;</w:t>
      </w:r>
    </w:p>
    <w:p w:rsidR="0091058D" w:rsidRPr="00B308E0" w:rsidRDefault="0091058D" w:rsidP="0091058D">
      <w:pPr>
        <w:widowControl w:val="0"/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B308E0">
        <w:rPr>
          <w:rFonts w:ascii="Times New Roman" w:hAnsi="Times New Roman" w:cs="Times New Roman"/>
          <w:sz w:val="24"/>
          <w:szCs w:val="24"/>
        </w:rPr>
        <w:t>без согласования с ФСТ России на величину инвестиционной программы – в Архангельской, Вологодской, Мурманской областях, Республике Коми.</w:t>
      </w:r>
    </w:p>
    <w:p w:rsidR="0091058D" w:rsidRPr="00B308E0" w:rsidRDefault="0091058D" w:rsidP="0091058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308E0">
        <w:rPr>
          <w:rFonts w:ascii="Times New Roman" w:hAnsi="Times New Roman" w:cs="Times New Roman"/>
          <w:sz w:val="24"/>
          <w:szCs w:val="24"/>
        </w:rPr>
        <w:t>Дополнительный рост сверх параметров Прогноза социально-экономического развития Российской Федерации согласован регуляторами по филиалам «Вологдаэнерго» (+2%), «Карелэнерго» (+2%), «Колэнерго» (+2,1%), Комиэнерго (+2,9%). Прирост тарифов для прочих потребителей с 01.07.2015 составил по филиалам:</w:t>
      </w:r>
    </w:p>
    <w:p w:rsidR="0091058D" w:rsidRPr="00B308E0" w:rsidRDefault="0091058D" w:rsidP="006C7015">
      <w:pPr>
        <w:pStyle w:val="a3"/>
        <w:numPr>
          <w:ilvl w:val="3"/>
          <w:numId w:val="15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08E0">
        <w:rPr>
          <w:rFonts w:ascii="Times New Roman" w:hAnsi="Times New Roman" w:cs="Times New Roman"/>
          <w:sz w:val="24"/>
          <w:szCs w:val="24"/>
        </w:rPr>
        <w:t>Архэнерго +4,1%</w:t>
      </w:r>
    </w:p>
    <w:p w:rsidR="0091058D" w:rsidRPr="00B308E0" w:rsidRDefault="0091058D" w:rsidP="006C7015">
      <w:pPr>
        <w:pStyle w:val="a3"/>
        <w:numPr>
          <w:ilvl w:val="3"/>
          <w:numId w:val="15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08E0">
        <w:rPr>
          <w:rFonts w:ascii="Times New Roman" w:hAnsi="Times New Roman" w:cs="Times New Roman"/>
          <w:sz w:val="24"/>
          <w:szCs w:val="24"/>
        </w:rPr>
        <w:t>Вологдаэнерго +9,5%</w:t>
      </w:r>
    </w:p>
    <w:p w:rsidR="0091058D" w:rsidRPr="00B308E0" w:rsidRDefault="0091058D" w:rsidP="006C7015">
      <w:pPr>
        <w:pStyle w:val="a3"/>
        <w:numPr>
          <w:ilvl w:val="3"/>
          <w:numId w:val="15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08E0">
        <w:rPr>
          <w:rFonts w:ascii="Times New Roman" w:hAnsi="Times New Roman" w:cs="Times New Roman"/>
          <w:sz w:val="24"/>
          <w:szCs w:val="24"/>
        </w:rPr>
        <w:t>Карелэнерго +9,5%</w:t>
      </w:r>
    </w:p>
    <w:p w:rsidR="0091058D" w:rsidRPr="00B308E0" w:rsidRDefault="0091058D" w:rsidP="006C7015">
      <w:pPr>
        <w:pStyle w:val="a3"/>
        <w:numPr>
          <w:ilvl w:val="3"/>
          <w:numId w:val="15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08E0">
        <w:rPr>
          <w:rFonts w:ascii="Times New Roman" w:hAnsi="Times New Roman" w:cs="Times New Roman"/>
          <w:sz w:val="24"/>
          <w:szCs w:val="24"/>
        </w:rPr>
        <w:t>Колэнерго +9,6%</w:t>
      </w:r>
    </w:p>
    <w:p w:rsidR="0091058D" w:rsidRPr="00B308E0" w:rsidRDefault="0091058D" w:rsidP="006C7015">
      <w:pPr>
        <w:pStyle w:val="a3"/>
        <w:numPr>
          <w:ilvl w:val="3"/>
          <w:numId w:val="15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08E0">
        <w:rPr>
          <w:rFonts w:ascii="Times New Roman" w:hAnsi="Times New Roman" w:cs="Times New Roman"/>
          <w:sz w:val="24"/>
          <w:szCs w:val="24"/>
        </w:rPr>
        <w:t>Комиэнерго +10,4%</w:t>
      </w:r>
    </w:p>
    <w:p w:rsidR="0091058D" w:rsidRPr="00B308E0" w:rsidRDefault="0091058D" w:rsidP="006C7015">
      <w:pPr>
        <w:pStyle w:val="a3"/>
        <w:numPr>
          <w:ilvl w:val="3"/>
          <w:numId w:val="15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08E0">
        <w:rPr>
          <w:rFonts w:ascii="Times New Roman" w:hAnsi="Times New Roman" w:cs="Times New Roman"/>
          <w:sz w:val="24"/>
          <w:szCs w:val="24"/>
        </w:rPr>
        <w:t>Новгородэнерго +3,3%</w:t>
      </w:r>
    </w:p>
    <w:p w:rsidR="0091058D" w:rsidRPr="00B308E0" w:rsidRDefault="0091058D" w:rsidP="006C7015">
      <w:pPr>
        <w:pStyle w:val="a3"/>
        <w:numPr>
          <w:ilvl w:val="3"/>
          <w:numId w:val="15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08E0">
        <w:rPr>
          <w:rFonts w:ascii="Times New Roman" w:hAnsi="Times New Roman" w:cs="Times New Roman"/>
          <w:sz w:val="24"/>
          <w:szCs w:val="24"/>
        </w:rPr>
        <w:t>Псковэнерго +7,5%</w:t>
      </w:r>
    </w:p>
    <w:p w:rsidR="00405587" w:rsidRPr="00B308E0" w:rsidRDefault="00405587" w:rsidP="00405587">
      <w:pPr>
        <w:widowControl w:val="0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308E0">
        <w:rPr>
          <w:rFonts w:ascii="Times New Roman" w:hAnsi="Times New Roman" w:cs="Times New Roman"/>
          <w:sz w:val="24"/>
          <w:szCs w:val="24"/>
        </w:rPr>
        <w:t xml:space="preserve">На 2016 год запланировано урегулирование и погашение неоплаченной задолженности перед </w:t>
      </w:r>
      <w:r w:rsidR="00146DDF">
        <w:rPr>
          <w:rFonts w:ascii="Times New Roman" w:hAnsi="Times New Roman" w:cs="Times New Roman"/>
          <w:sz w:val="24"/>
          <w:szCs w:val="24"/>
        </w:rPr>
        <w:t>ПАО</w:t>
      </w:r>
      <w:r w:rsidRPr="00B308E0">
        <w:rPr>
          <w:rFonts w:ascii="Times New Roman" w:hAnsi="Times New Roman" w:cs="Times New Roman"/>
          <w:sz w:val="24"/>
          <w:szCs w:val="24"/>
        </w:rPr>
        <w:t xml:space="preserve"> «ФСК ЕЭС» за услуги по передаче электрической энергии и выход на оплату в соответствии с договорными условиями в рамках текущих платежей в 2016 году.</w:t>
      </w:r>
    </w:p>
    <w:p w:rsidR="008B752E" w:rsidRPr="00B308E0" w:rsidRDefault="0091058D" w:rsidP="004034CD">
      <w:pPr>
        <w:widowControl w:val="0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308E0">
        <w:rPr>
          <w:rFonts w:ascii="Times New Roman" w:hAnsi="Times New Roman" w:cs="Times New Roman"/>
          <w:sz w:val="24"/>
          <w:szCs w:val="24"/>
        </w:rPr>
        <w:t>Финансовым планом предусмотрена реализация инвестиционных проектов, источником финансирования которых будут являться амортизационные отчисления, предусмотренные в рамках тарифа на оказание услуг по передаче электроэнергии по распределительным сетям.</w:t>
      </w:r>
    </w:p>
    <w:p w:rsidR="004034CD" w:rsidRPr="00B308E0" w:rsidRDefault="004034CD" w:rsidP="004034CD">
      <w:pPr>
        <w:widowControl w:val="0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A3D65" w:rsidRDefault="003F28E4" w:rsidP="009D34C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Результаты реализации инвестиционной программы </w:t>
      </w:r>
    </w:p>
    <w:p w:rsidR="003F28E4" w:rsidRPr="00B308E0" w:rsidRDefault="003F28E4" w:rsidP="009D34C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A3D65" w:rsidRPr="00B308E0" w:rsidRDefault="00EA3D65" w:rsidP="009D34C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08E0">
        <w:rPr>
          <w:rFonts w:ascii="Times New Roman" w:hAnsi="Times New Roman" w:cs="Times New Roman"/>
          <w:sz w:val="24"/>
          <w:szCs w:val="24"/>
        </w:rPr>
        <w:t>Объем капитальных вложений проекта ИПР 201</w:t>
      </w:r>
      <w:r w:rsidR="007E48AA" w:rsidRPr="00B308E0">
        <w:rPr>
          <w:rFonts w:ascii="Times New Roman" w:hAnsi="Times New Roman" w:cs="Times New Roman"/>
          <w:sz w:val="24"/>
          <w:szCs w:val="24"/>
        </w:rPr>
        <w:t>6</w:t>
      </w:r>
      <w:r w:rsidRPr="00B308E0">
        <w:rPr>
          <w:rFonts w:ascii="Times New Roman" w:hAnsi="Times New Roman" w:cs="Times New Roman"/>
          <w:sz w:val="24"/>
          <w:szCs w:val="24"/>
        </w:rPr>
        <w:t xml:space="preserve">-2020 запланирован в размере </w:t>
      </w:r>
      <w:r w:rsidR="00EF14E4">
        <w:rPr>
          <w:rFonts w:ascii="Times New Roman" w:hAnsi="Times New Roman" w:cs="Times New Roman"/>
          <w:sz w:val="24"/>
          <w:szCs w:val="24"/>
        </w:rPr>
        <w:t>22 315</w:t>
      </w:r>
      <w:r w:rsidR="00AA0E15">
        <w:rPr>
          <w:rFonts w:ascii="Times New Roman" w:hAnsi="Times New Roman" w:cs="Times New Roman"/>
          <w:sz w:val="24"/>
          <w:szCs w:val="24"/>
        </w:rPr>
        <w:t xml:space="preserve"> </w:t>
      </w:r>
      <w:r w:rsidRPr="00B308E0">
        <w:rPr>
          <w:rFonts w:ascii="Times New Roman" w:hAnsi="Times New Roman" w:cs="Times New Roman"/>
          <w:sz w:val="24"/>
          <w:szCs w:val="24"/>
        </w:rPr>
        <w:t>млн. рублей без НДС.</w:t>
      </w:r>
      <w:r w:rsidRPr="00B308E0">
        <w:rPr>
          <w:rFonts w:ascii="Times New Roman" w:hAnsi="Times New Roman" w:cs="Times New Roman"/>
          <w:sz w:val="24"/>
          <w:szCs w:val="24"/>
        </w:rPr>
        <w:tab/>
      </w:r>
      <w:r w:rsidRPr="00B308E0">
        <w:rPr>
          <w:rFonts w:ascii="Times New Roman" w:hAnsi="Times New Roman" w:cs="Times New Roman"/>
          <w:sz w:val="24"/>
          <w:szCs w:val="24"/>
        </w:rPr>
        <w:tab/>
      </w:r>
      <w:r w:rsidRPr="00B308E0">
        <w:rPr>
          <w:rFonts w:ascii="Times New Roman" w:hAnsi="Times New Roman" w:cs="Times New Roman"/>
          <w:sz w:val="24"/>
          <w:szCs w:val="24"/>
        </w:rPr>
        <w:tab/>
      </w:r>
      <w:r w:rsidRPr="00B308E0">
        <w:rPr>
          <w:rFonts w:ascii="Times New Roman" w:hAnsi="Times New Roman" w:cs="Times New Roman"/>
          <w:sz w:val="24"/>
          <w:szCs w:val="24"/>
        </w:rPr>
        <w:tab/>
      </w:r>
      <w:r w:rsidRPr="00B308E0">
        <w:rPr>
          <w:rFonts w:ascii="Times New Roman" w:hAnsi="Times New Roman" w:cs="Times New Roman"/>
          <w:sz w:val="24"/>
          <w:szCs w:val="24"/>
        </w:rPr>
        <w:tab/>
      </w:r>
      <w:r w:rsidRPr="00B308E0">
        <w:rPr>
          <w:rFonts w:ascii="Times New Roman" w:hAnsi="Times New Roman" w:cs="Times New Roman"/>
          <w:sz w:val="24"/>
          <w:szCs w:val="24"/>
        </w:rPr>
        <w:tab/>
      </w:r>
    </w:p>
    <w:p w:rsidR="00BF2B8B" w:rsidRDefault="00EA3D65" w:rsidP="009D34C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08E0">
        <w:rPr>
          <w:rFonts w:ascii="Times New Roman" w:hAnsi="Times New Roman" w:cs="Times New Roman"/>
          <w:sz w:val="24"/>
          <w:szCs w:val="24"/>
        </w:rPr>
        <w:tab/>
        <w:t>Ввод основных фондов за период 201</w:t>
      </w:r>
      <w:r w:rsidR="007E48AA" w:rsidRPr="00B308E0">
        <w:rPr>
          <w:rFonts w:ascii="Times New Roman" w:hAnsi="Times New Roman" w:cs="Times New Roman"/>
          <w:sz w:val="24"/>
          <w:szCs w:val="24"/>
        </w:rPr>
        <w:t>6</w:t>
      </w:r>
      <w:r w:rsidRPr="00B308E0">
        <w:rPr>
          <w:rFonts w:ascii="Times New Roman" w:hAnsi="Times New Roman" w:cs="Times New Roman"/>
          <w:sz w:val="24"/>
          <w:szCs w:val="24"/>
        </w:rPr>
        <w:t xml:space="preserve">-2020гг. составит: </w:t>
      </w:r>
      <w:r w:rsidR="00F745C4" w:rsidRPr="00B308E0">
        <w:rPr>
          <w:rFonts w:ascii="Times New Roman" w:hAnsi="Times New Roman" w:cs="Times New Roman"/>
          <w:sz w:val="24"/>
          <w:szCs w:val="24"/>
        </w:rPr>
        <w:t xml:space="preserve">23 </w:t>
      </w:r>
      <w:r w:rsidR="00023D3A">
        <w:rPr>
          <w:rFonts w:ascii="Times New Roman" w:hAnsi="Times New Roman" w:cs="Times New Roman"/>
          <w:sz w:val="24"/>
          <w:szCs w:val="24"/>
        </w:rPr>
        <w:t>919</w:t>
      </w:r>
      <w:r w:rsidRPr="00B308E0">
        <w:rPr>
          <w:rFonts w:ascii="Times New Roman" w:hAnsi="Times New Roman" w:cs="Times New Roman"/>
          <w:sz w:val="24"/>
          <w:szCs w:val="24"/>
        </w:rPr>
        <w:t xml:space="preserve"> млн. рублей.</w:t>
      </w:r>
      <w:r w:rsidR="001A2843" w:rsidRPr="00B308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7545" w:rsidRDefault="00BE7545" w:rsidP="009D34C1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203EC" w:rsidRDefault="00F203EC" w:rsidP="009D34C1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203EC" w:rsidRDefault="00F203EC" w:rsidP="009D34C1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203EC" w:rsidRDefault="00F203EC" w:rsidP="009D34C1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F2B8B" w:rsidRDefault="00BE7545" w:rsidP="009D34C1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BE7545">
        <w:rPr>
          <w:rFonts w:ascii="Times New Roman" w:hAnsi="Times New Roman" w:cs="Times New Roman"/>
          <w:i/>
          <w:sz w:val="24"/>
          <w:szCs w:val="24"/>
        </w:rPr>
        <w:t>Водимая мощность</w:t>
      </w:r>
    </w:p>
    <w:p w:rsidR="00BE7545" w:rsidRDefault="00BE7545" w:rsidP="009D34C1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E7545" w:rsidRPr="00B308E0" w:rsidRDefault="00BE7545" w:rsidP="00BE754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7987">
        <w:rPr>
          <w:rFonts w:ascii="Times New Roman" w:hAnsi="Times New Roman" w:cs="Times New Roman"/>
          <w:sz w:val="24"/>
          <w:szCs w:val="24"/>
        </w:rPr>
        <w:lastRenderedPageBreak/>
        <w:t xml:space="preserve">За период 2016-2020гг. </w:t>
      </w:r>
      <w:r w:rsidRPr="00B308E0">
        <w:rPr>
          <w:rFonts w:ascii="Times New Roman" w:hAnsi="Times New Roman" w:cs="Times New Roman"/>
          <w:sz w:val="24"/>
          <w:szCs w:val="24"/>
        </w:rPr>
        <w:t>планируется обеспечить ввод в эксплуатацию следующих мощностей:</w:t>
      </w:r>
      <w:r w:rsidRPr="00B308E0">
        <w:rPr>
          <w:rFonts w:ascii="Times New Roman" w:hAnsi="Times New Roman" w:cs="Times New Roman"/>
          <w:sz w:val="24"/>
          <w:szCs w:val="24"/>
        </w:rPr>
        <w:tab/>
      </w:r>
    </w:p>
    <w:p w:rsidR="00BE7545" w:rsidRPr="00B308E0" w:rsidRDefault="00BE7545" w:rsidP="00BE75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08E0">
        <w:rPr>
          <w:rFonts w:ascii="Times New Roman" w:hAnsi="Times New Roman" w:cs="Times New Roman"/>
          <w:sz w:val="24"/>
          <w:szCs w:val="24"/>
        </w:rPr>
        <w:t>−</w:t>
      </w:r>
      <w:r w:rsidRPr="00B308E0">
        <w:rPr>
          <w:rFonts w:ascii="Times New Roman" w:hAnsi="Times New Roman" w:cs="Times New Roman"/>
          <w:sz w:val="24"/>
          <w:szCs w:val="24"/>
        </w:rPr>
        <w:tab/>
        <w:t>электрических линий – 5 </w:t>
      </w:r>
      <w:r w:rsidR="00023D3A">
        <w:rPr>
          <w:rFonts w:ascii="Times New Roman" w:hAnsi="Times New Roman" w:cs="Times New Roman"/>
          <w:sz w:val="24"/>
          <w:szCs w:val="24"/>
        </w:rPr>
        <w:t>367</w:t>
      </w:r>
      <w:r w:rsidRPr="00B308E0">
        <w:rPr>
          <w:rFonts w:ascii="Times New Roman" w:hAnsi="Times New Roman" w:cs="Times New Roman"/>
          <w:sz w:val="24"/>
          <w:szCs w:val="24"/>
        </w:rPr>
        <w:t xml:space="preserve"> км</w:t>
      </w:r>
    </w:p>
    <w:p w:rsidR="00BE7545" w:rsidRPr="00B308E0" w:rsidRDefault="00BE7545" w:rsidP="00BE75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08E0">
        <w:rPr>
          <w:rFonts w:ascii="Times New Roman" w:hAnsi="Times New Roman" w:cs="Times New Roman"/>
          <w:sz w:val="24"/>
          <w:szCs w:val="24"/>
        </w:rPr>
        <w:t>−</w:t>
      </w:r>
      <w:r w:rsidRPr="00B308E0">
        <w:rPr>
          <w:rFonts w:ascii="Times New Roman" w:hAnsi="Times New Roman" w:cs="Times New Roman"/>
          <w:sz w:val="24"/>
          <w:szCs w:val="24"/>
        </w:rPr>
        <w:tab/>
        <w:t>трансформаторной мощности – 1 7</w:t>
      </w:r>
      <w:r w:rsidR="00EF3BA8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B308E0">
        <w:rPr>
          <w:rFonts w:ascii="Times New Roman" w:hAnsi="Times New Roman" w:cs="Times New Roman"/>
          <w:sz w:val="24"/>
          <w:szCs w:val="24"/>
        </w:rPr>
        <w:t xml:space="preserve"> МВА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E7545" w:rsidRPr="00B308E0" w:rsidRDefault="00BE7545" w:rsidP="00BE75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08E0">
        <w:rPr>
          <w:rFonts w:ascii="Times New Roman" w:hAnsi="Times New Roman" w:cs="Times New Roman"/>
          <w:sz w:val="24"/>
          <w:szCs w:val="24"/>
        </w:rPr>
        <w:tab/>
        <w:t>Информация о вводимой мощности проекта ИПР 2016-2020 приведена в таблице 3.</w:t>
      </w:r>
    </w:p>
    <w:p w:rsidR="00BE7545" w:rsidRPr="00B308E0" w:rsidRDefault="00BE7545" w:rsidP="00BE75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E7545" w:rsidRPr="00B308E0" w:rsidRDefault="00BE7545" w:rsidP="00BE7545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308E0">
        <w:rPr>
          <w:rFonts w:ascii="Times New Roman" w:hAnsi="Times New Roman" w:cs="Times New Roman"/>
          <w:sz w:val="24"/>
          <w:szCs w:val="24"/>
        </w:rPr>
        <w:t>Таблица 3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46"/>
        <w:gridCol w:w="2029"/>
        <w:gridCol w:w="1173"/>
        <w:gridCol w:w="1174"/>
        <w:gridCol w:w="1174"/>
        <w:gridCol w:w="1174"/>
        <w:gridCol w:w="1174"/>
        <w:gridCol w:w="1178"/>
      </w:tblGrid>
      <w:tr w:rsidR="00BE7545" w:rsidRPr="00B308E0" w:rsidTr="00FC2662">
        <w:trPr>
          <w:trHeight w:val="300"/>
          <w:tblHeader/>
        </w:trPr>
        <w:tc>
          <w:tcPr>
            <w:tcW w:w="1620" w:type="pct"/>
            <w:gridSpan w:val="2"/>
            <w:vMerge w:val="restart"/>
            <w:shd w:val="clear" w:color="000000" w:fill="A6A6A6" w:themeFill="background1" w:themeFillShade="A6"/>
            <w:vAlign w:val="center"/>
            <w:hideMark/>
          </w:tcPr>
          <w:p w:rsidR="00BE7545" w:rsidRPr="00FC2662" w:rsidRDefault="00BE7545" w:rsidP="00B8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C266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3" w:type="pct"/>
            <w:vMerge w:val="restart"/>
            <w:shd w:val="clear" w:color="000000" w:fill="A6A6A6" w:themeFill="background1" w:themeFillShade="A6"/>
            <w:vAlign w:val="center"/>
            <w:hideMark/>
          </w:tcPr>
          <w:p w:rsidR="00BE7545" w:rsidRPr="00FC2662" w:rsidRDefault="00BE7545" w:rsidP="00B8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C266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563" w:type="pct"/>
            <w:vMerge w:val="restart"/>
            <w:shd w:val="clear" w:color="000000" w:fill="A6A6A6" w:themeFill="background1" w:themeFillShade="A6"/>
            <w:vAlign w:val="center"/>
            <w:hideMark/>
          </w:tcPr>
          <w:p w:rsidR="00BE7545" w:rsidRPr="00FC2662" w:rsidRDefault="00BE7545" w:rsidP="00B8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C266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563" w:type="pct"/>
            <w:vMerge w:val="restart"/>
            <w:shd w:val="clear" w:color="000000" w:fill="A6A6A6" w:themeFill="background1" w:themeFillShade="A6"/>
            <w:vAlign w:val="center"/>
            <w:hideMark/>
          </w:tcPr>
          <w:p w:rsidR="00BE7545" w:rsidRPr="00FC2662" w:rsidRDefault="00BE7545" w:rsidP="00B8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C266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563" w:type="pct"/>
            <w:vMerge w:val="restart"/>
            <w:shd w:val="clear" w:color="000000" w:fill="A6A6A6" w:themeFill="background1" w:themeFillShade="A6"/>
            <w:vAlign w:val="center"/>
            <w:hideMark/>
          </w:tcPr>
          <w:p w:rsidR="00BE7545" w:rsidRPr="00FC2662" w:rsidRDefault="00BE7545" w:rsidP="00B8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C266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563" w:type="pct"/>
            <w:vMerge w:val="restart"/>
            <w:shd w:val="clear" w:color="000000" w:fill="A6A6A6" w:themeFill="background1" w:themeFillShade="A6"/>
            <w:vAlign w:val="center"/>
            <w:hideMark/>
          </w:tcPr>
          <w:p w:rsidR="00BE7545" w:rsidRPr="00FC2662" w:rsidRDefault="00BE7545" w:rsidP="00B8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C266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565" w:type="pct"/>
            <w:vMerge w:val="restart"/>
            <w:shd w:val="clear" w:color="000000" w:fill="A6A6A6" w:themeFill="background1" w:themeFillShade="A6"/>
            <w:vAlign w:val="center"/>
            <w:hideMark/>
          </w:tcPr>
          <w:p w:rsidR="00BE7545" w:rsidRPr="00FC2662" w:rsidRDefault="00BE7545" w:rsidP="00B8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C266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2016-2020</w:t>
            </w:r>
          </w:p>
        </w:tc>
      </w:tr>
      <w:tr w:rsidR="00BE7545" w:rsidRPr="00B308E0" w:rsidTr="00FC2662">
        <w:trPr>
          <w:trHeight w:val="315"/>
        </w:trPr>
        <w:tc>
          <w:tcPr>
            <w:tcW w:w="1620" w:type="pct"/>
            <w:gridSpan w:val="2"/>
            <w:vMerge/>
            <w:shd w:val="clear" w:color="000000" w:fill="A6A6A6" w:themeFill="background1" w:themeFillShade="A6"/>
            <w:vAlign w:val="center"/>
            <w:hideMark/>
          </w:tcPr>
          <w:p w:rsidR="00BE7545" w:rsidRPr="00FC2662" w:rsidRDefault="00BE7545" w:rsidP="00B8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3" w:type="pct"/>
            <w:vMerge/>
            <w:shd w:val="clear" w:color="000000" w:fill="A6A6A6" w:themeFill="background1" w:themeFillShade="A6"/>
            <w:vAlign w:val="center"/>
            <w:hideMark/>
          </w:tcPr>
          <w:p w:rsidR="00BE7545" w:rsidRPr="00FC2662" w:rsidRDefault="00BE7545" w:rsidP="00B8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3" w:type="pct"/>
            <w:vMerge/>
            <w:shd w:val="clear" w:color="000000" w:fill="A6A6A6" w:themeFill="background1" w:themeFillShade="A6"/>
            <w:vAlign w:val="center"/>
            <w:hideMark/>
          </w:tcPr>
          <w:p w:rsidR="00BE7545" w:rsidRPr="00FC2662" w:rsidRDefault="00BE7545" w:rsidP="00B8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3" w:type="pct"/>
            <w:vMerge/>
            <w:shd w:val="clear" w:color="000000" w:fill="A6A6A6" w:themeFill="background1" w:themeFillShade="A6"/>
            <w:vAlign w:val="center"/>
            <w:hideMark/>
          </w:tcPr>
          <w:p w:rsidR="00BE7545" w:rsidRPr="00FC2662" w:rsidRDefault="00BE7545" w:rsidP="00B8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3" w:type="pct"/>
            <w:vMerge/>
            <w:shd w:val="clear" w:color="000000" w:fill="A6A6A6" w:themeFill="background1" w:themeFillShade="A6"/>
            <w:vAlign w:val="center"/>
            <w:hideMark/>
          </w:tcPr>
          <w:p w:rsidR="00BE7545" w:rsidRPr="00FC2662" w:rsidRDefault="00BE7545" w:rsidP="00B8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3" w:type="pct"/>
            <w:vMerge/>
            <w:shd w:val="clear" w:color="000000" w:fill="A6A6A6" w:themeFill="background1" w:themeFillShade="A6"/>
            <w:vAlign w:val="center"/>
            <w:hideMark/>
          </w:tcPr>
          <w:p w:rsidR="00BE7545" w:rsidRPr="00FC2662" w:rsidRDefault="00BE7545" w:rsidP="00B8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5" w:type="pct"/>
            <w:vMerge/>
            <w:shd w:val="clear" w:color="000000" w:fill="A6A6A6" w:themeFill="background1" w:themeFillShade="A6"/>
            <w:vAlign w:val="center"/>
            <w:hideMark/>
          </w:tcPr>
          <w:p w:rsidR="00BE7545" w:rsidRPr="00FC2662" w:rsidRDefault="00BE7545" w:rsidP="00B8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4449" w:rsidRPr="00B308E0" w:rsidTr="008610F0">
        <w:trPr>
          <w:trHeight w:val="315"/>
        </w:trPr>
        <w:tc>
          <w:tcPr>
            <w:tcW w:w="646" w:type="pct"/>
            <w:vMerge w:val="restart"/>
            <w:shd w:val="clear" w:color="auto" w:fill="auto"/>
            <w:vAlign w:val="center"/>
            <w:hideMark/>
          </w:tcPr>
          <w:p w:rsidR="00D84449" w:rsidRPr="00B308E0" w:rsidRDefault="00D84449" w:rsidP="00B8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08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Вводимая мощность</w:t>
            </w:r>
          </w:p>
        </w:tc>
        <w:tc>
          <w:tcPr>
            <w:tcW w:w="974" w:type="pct"/>
            <w:shd w:val="clear" w:color="auto" w:fill="D9D9D9" w:themeFill="background1" w:themeFillShade="D9"/>
            <w:vAlign w:val="center"/>
            <w:hideMark/>
          </w:tcPr>
          <w:p w:rsidR="00D84449" w:rsidRPr="00B308E0" w:rsidRDefault="00D84449" w:rsidP="00B80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08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МВА</w:t>
            </w:r>
          </w:p>
        </w:tc>
        <w:tc>
          <w:tcPr>
            <w:tcW w:w="563" w:type="pct"/>
            <w:shd w:val="clear" w:color="auto" w:fill="D9D9D9" w:themeFill="background1" w:themeFillShade="D9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563" w:type="pct"/>
            <w:shd w:val="clear" w:color="auto" w:fill="D9D9D9" w:themeFill="background1" w:themeFillShade="D9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</w:t>
            </w:r>
          </w:p>
        </w:tc>
        <w:tc>
          <w:tcPr>
            <w:tcW w:w="563" w:type="pct"/>
            <w:shd w:val="clear" w:color="auto" w:fill="D9D9D9" w:themeFill="background1" w:themeFillShade="D9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</w:t>
            </w:r>
          </w:p>
        </w:tc>
        <w:tc>
          <w:tcPr>
            <w:tcW w:w="563" w:type="pct"/>
            <w:shd w:val="clear" w:color="auto" w:fill="D9D9D9" w:themeFill="background1" w:themeFillShade="D9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 w:rsidR="006B3F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3" w:type="pct"/>
            <w:shd w:val="clear" w:color="auto" w:fill="D9D9D9" w:themeFill="background1" w:themeFillShade="D9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565" w:type="pct"/>
            <w:shd w:val="clear" w:color="auto" w:fill="D9D9D9" w:themeFill="background1" w:themeFillShade="D9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1 767</w:t>
            </w:r>
          </w:p>
        </w:tc>
      </w:tr>
      <w:tr w:rsidR="00D84449" w:rsidRPr="00B308E0" w:rsidTr="008610F0">
        <w:trPr>
          <w:trHeight w:val="315"/>
        </w:trPr>
        <w:tc>
          <w:tcPr>
            <w:tcW w:w="646" w:type="pct"/>
            <w:vMerge/>
            <w:shd w:val="clear" w:color="auto" w:fill="auto"/>
            <w:vAlign w:val="center"/>
          </w:tcPr>
          <w:p w:rsidR="00D84449" w:rsidRPr="00B308E0" w:rsidRDefault="00D84449" w:rsidP="00B8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4" w:type="pct"/>
            <w:shd w:val="clear" w:color="auto" w:fill="auto"/>
          </w:tcPr>
          <w:p w:rsidR="00D84449" w:rsidRPr="00FC2662" w:rsidRDefault="00D84449" w:rsidP="00B80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26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Архэнерго 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565" w:type="pct"/>
            <w:shd w:val="clear" w:color="000000" w:fill="FFFFFF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</w:t>
            </w:r>
          </w:p>
        </w:tc>
      </w:tr>
      <w:tr w:rsidR="00D84449" w:rsidRPr="00B308E0" w:rsidTr="008610F0">
        <w:trPr>
          <w:trHeight w:val="315"/>
        </w:trPr>
        <w:tc>
          <w:tcPr>
            <w:tcW w:w="646" w:type="pct"/>
            <w:vMerge/>
            <w:shd w:val="clear" w:color="auto" w:fill="auto"/>
            <w:vAlign w:val="center"/>
          </w:tcPr>
          <w:p w:rsidR="00D84449" w:rsidRPr="00B308E0" w:rsidRDefault="00D84449" w:rsidP="00B8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4" w:type="pct"/>
            <w:shd w:val="clear" w:color="auto" w:fill="auto"/>
          </w:tcPr>
          <w:p w:rsidR="00D84449" w:rsidRPr="00FC2662" w:rsidRDefault="00D84449" w:rsidP="00B80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26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Вологдаэнерго 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565" w:type="pct"/>
            <w:shd w:val="clear" w:color="000000" w:fill="FFFFFF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494</w:t>
            </w:r>
          </w:p>
        </w:tc>
      </w:tr>
      <w:tr w:rsidR="00D84449" w:rsidRPr="00B308E0" w:rsidTr="008610F0">
        <w:trPr>
          <w:trHeight w:val="315"/>
        </w:trPr>
        <w:tc>
          <w:tcPr>
            <w:tcW w:w="646" w:type="pct"/>
            <w:vMerge/>
            <w:shd w:val="clear" w:color="auto" w:fill="auto"/>
            <w:vAlign w:val="center"/>
          </w:tcPr>
          <w:p w:rsidR="00D84449" w:rsidRPr="00B308E0" w:rsidRDefault="00D84449" w:rsidP="00B8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4" w:type="pct"/>
            <w:shd w:val="clear" w:color="auto" w:fill="auto"/>
          </w:tcPr>
          <w:p w:rsidR="00D84449" w:rsidRPr="00FC2662" w:rsidRDefault="00D84449" w:rsidP="00B80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26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Карелэнерго 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D84449" w:rsidRPr="00D84449" w:rsidRDefault="006B3F7E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D84449" w:rsidRPr="00D84449" w:rsidRDefault="006B3F7E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65" w:type="pct"/>
            <w:shd w:val="clear" w:color="000000" w:fill="FFFFFF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</w:t>
            </w:r>
          </w:p>
        </w:tc>
      </w:tr>
      <w:tr w:rsidR="00D84449" w:rsidRPr="00B308E0" w:rsidTr="008610F0">
        <w:trPr>
          <w:trHeight w:val="315"/>
        </w:trPr>
        <w:tc>
          <w:tcPr>
            <w:tcW w:w="646" w:type="pct"/>
            <w:vMerge/>
            <w:shd w:val="clear" w:color="auto" w:fill="auto"/>
            <w:vAlign w:val="center"/>
          </w:tcPr>
          <w:p w:rsidR="00D84449" w:rsidRPr="00B308E0" w:rsidRDefault="00D84449" w:rsidP="00B8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4" w:type="pct"/>
            <w:shd w:val="clear" w:color="auto" w:fill="auto"/>
          </w:tcPr>
          <w:p w:rsidR="00D84449" w:rsidRPr="00FC2662" w:rsidRDefault="00D84449" w:rsidP="00B80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26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Колэнерго 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565" w:type="pct"/>
            <w:shd w:val="clear" w:color="000000" w:fill="FFFFFF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</w:tr>
      <w:tr w:rsidR="00D84449" w:rsidRPr="00B308E0" w:rsidTr="008610F0">
        <w:trPr>
          <w:trHeight w:val="315"/>
        </w:trPr>
        <w:tc>
          <w:tcPr>
            <w:tcW w:w="646" w:type="pct"/>
            <w:vMerge/>
            <w:shd w:val="clear" w:color="auto" w:fill="auto"/>
            <w:vAlign w:val="center"/>
          </w:tcPr>
          <w:p w:rsidR="00D84449" w:rsidRPr="00B308E0" w:rsidRDefault="00D84449" w:rsidP="00B8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4" w:type="pct"/>
            <w:shd w:val="clear" w:color="auto" w:fill="auto"/>
          </w:tcPr>
          <w:p w:rsidR="00D84449" w:rsidRPr="00FC2662" w:rsidRDefault="00D84449" w:rsidP="00B80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26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Комиэнерго 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65" w:type="pct"/>
            <w:shd w:val="clear" w:color="000000" w:fill="FFFFFF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</w:tr>
      <w:tr w:rsidR="00D84449" w:rsidRPr="00B308E0" w:rsidTr="008610F0">
        <w:trPr>
          <w:trHeight w:val="315"/>
        </w:trPr>
        <w:tc>
          <w:tcPr>
            <w:tcW w:w="646" w:type="pct"/>
            <w:vMerge/>
            <w:shd w:val="clear" w:color="auto" w:fill="auto"/>
            <w:vAlign w:val="center"/>
          </w:tcPr>
          <w:p w:rsidR="00D84449" w:rsidRPr="00B308E0" w:rsidRDefault="00D84449" w:rsidP="00B8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4" w:type="pct"/>
            <w:shd w:val="clear" w:color="auto" w:fill="auto"/>
          </w:tcPr>
          <w:p w:rsidR="00D84449" w:rsidRPr="00FC2662" w:rsidRDefault="00D84449" w:rsidP="00B80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26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Новгородэнерго 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65" w:type="pct"/>
            <w:shd w:val="clear" w:color="000000" w:fill="FFFFFF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</w:tr>
      <w:tr w:rsidR="00D84449" w:rsidRPr="00B308E0" w:rsidTr="008610F0">
        <w:trPr>
          <w:trHeight w:val="315"/>
        </w:trPr>
        <w:tc>
          <w:tcPr>
            <w:tcW w:w="646" w:type="pct"/>
            <w:vMerge/>
            <w:shd w:val="clear" w:color="auto" w:fill="auto"/>
            <w:vAlign w:val="center"/>
          </w:tcPr>
          <w:p w:rsidR="00D84449" w:rsidRPr="00B308E0" w:rsidRDefault="00D84449" w:rsidP="00B8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4" w:type="pct"/>
            <w:tcBorders>
              <w:bottom w:val="single" w:sz="4" w:space="0" w:color="000000"/>
            </w:tcBorders>
            <w:shd w:val="clear" w:color="auto" w:fill="auto"/>
          </w:tcPr>
          <w:p w:rsidR="00D84449" w:rsidRPr="00FC2662" w:rsidRDefault="00D84449" w:rsidP="00B80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26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Псковэнерго </w:t>
            </w:r>
          </w:p>
        </w:tc>
        <w:tc>
          <w:tcPr>
            <w:tcW w:w="563" w:type="pct"/>
            <w:tcBorders>
              <w:bottom w:val="single" w:sz="4" w:space="0" w:color="000000"/>
            </w:tcBorders>
            <w:shd w:val="clear" w:color="000000" w:fill="FFFFFF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563" w:type="pct"/>
            <w:tcBorders>
              <w:bottom w:val="single" w:sz="4" w:space="0" w:color="000000"/>
            </w:tcBorders>
            <w:shd w:val="clear" w:color="000000" w:fill="FFFFFF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3" w:type="pct"/>
            <w:tcBorders>
              <w:bottom w:val="single" w:sz="4" w:space="0" w:color="000000"/>
            </w:tcBorders>
            <w:shd w:val="clear" w:color="000000" w:fill="FFFFFF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563" w:type="pct"/>
            <w:tcBorders>
              <w:bottom w:val="single" w:sz="4" w:space="0" w:color="000000"/>
            </w:tcBorders>
            <w:shd w:val="clear" w:color="000000" w:fill="FFFFFF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3" w:type="pct"/>
            <w:tcBorders>
              <w:bottom w:val="single" w:sz="4" w:space="0" w:color="000000"/>
            </w:tcBorders>
            <w:shd w:val="clear" w:color="000000" w:fill="FFFFFF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5" w:type="pct"/>
            <w:tcBorders>
              <w:bottom w:val="single" w:sz="4" w:space="0" w:color="000000"/>
            </w:tcBorders>
            <w:shd w:val="clear" w:color="000000" w:fill="FFFFFF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</w:t>
            </w:r>
          </w:p>
        </w:tc>
      </w:tr>
      <w:tr w:rsidR="00D84449" w:rsidRPr="00B308E0" w:rsidTr="008610F0">
        <w:trPr>
          <w:trHeight w:val="315"/>
        </w:trPr>
        <w:tc>
          <w:tcPr>
            <w:tcW w:w="646" w:type="pct"/>
            <w:vMerge/>
            <w:vAlign w:val="center"/>
            <w:hideMark/>
          </w:tcPr>
          <w:p w:rsidR="00D84449" w:rsidRPr="00B308E0" w:rsidRDefault="00D84449" w:rsidP="00B8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4" w:type="pct"/>
            <w:shd w:val="clear" w:color="auto" w:fill="D9D9D9" w:themeFill="background1" w:themeFillShade="D9"/>
            <w:vAlign w:val="center"/>
            <w:hideMark/>
          </w:tcPr>
          <w:p w:rsidR="00D84449" w:rsidRPr="00B308E0" w:rsidRDefault="00D84449" w:rsidP="00B80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08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563" w:type="pct"/>
            <w:shd w:val="clear" w:color="auto" w:fill="D9D9D9" w:themeFill="background1" w:themeFillShade="D9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713</w:t>
            </w:r>
          </w:p>
        </w:tc>
        <w:tc>
          <w:tcPr>
            <w:tcW w:w="563" w:type="pct"/>
            <w:shd w:val="clear" w:color="auto" w:fill="D9D9D9" w:themeFill="background1" w:themeFillShade="D9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1 187</w:t>
            </w:r>
          </w:p>
        </w:tc>
        <w:tc>
          <w:tcPr>
            <w:tcW w:w="563" w:type="pct"/>
            <w:shd w:val="clear" w:color="auto" w:fill="D9D9D9" w:themeFill="background1" w:themeFillShade="D9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563" w:type="pct"/>
            <w:shd w:val="clear" w:color="auto" w:fill="D9D9D9" w:themeFill="background1" w:themeFillShade="D9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</w:t>
            </w:r>
            <w:r w:rsidR="006B3F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3" w:type="pct"/>
            <w:shd w:val="clear" w:color="auto" w:fill="D9D9D9" w:themeFill="background1" w:themeFillShade="D9"/>
            <w:vAlign w:val="center"/>
          </w:tcPr>
          <w:p w:rsidR="00D84449" w:rsidRPr="00D84449" w:rsidRDefault="006B3F7E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1 661</w:t>
            </w:r>
          </w:p>
        </w:tc>
        <w:tc>
          <w:tcPr>
            <w:tcW w:w="565" w:type="pct"/>
            <w:shd w:val="clear" w:color="auto" w:fill="D9D9D9" w:themeFill="background1" w:themeFillShade="D9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</w:t>
            </w:r>
            <w:r w:rsidR="006B3F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</w:tr>
      <w:tr w:rsidR="00D84449" w:rsidRPr="00B308E0" w:rsidTr="008610F0">
        <w:trPr>
          <w:trHeight w:val="315"/>
        </w:trPr>
        <w:tc>
          <w:tcPr>
            <w:tcW w:w="646" w:type="pct"/>
            <w:vMerge/>
            <w:vAlign w:val="center"/>
          </w:tcPr>
          <w:p w:rsidR="00D84449" w:rsidRPr="00B308E0" w:rsidRDefault="00D84449" w:rsidP="00B8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4" w:type="pct"/>
            <w:shd w:val="clear" w:color="auto" w:fill="auto"/>
          </w:tcPr>
          <w:p w:rsidR="00D84449" w:rsidRPr="00FC2662" w:rsidRDefault="00D84449" w:rsidP="00B80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26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Архэнерго 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565" w:type="pct"/>
            <w:shd w:val="clear" w:color="000000" w:fill="FFFFFF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741</w:t>
            </w:r>
          </w:p>
        </w:tc>
      </w:tr>
      <w:tr w:rsidR="00D84449" w:rsidRPr="00B308E0" w:rsidTr="008610F0">
        <w:trPr>
          <w:trHeight w:val="315"/>
        </w:trPr>
        <w:tc>
          <w:tcPr>
            <w:tcW w:w="646" w:type="pct"/>
            <w:vMerge/>
            <w:vAlign w:val="center"/>
          </w:tcPr>
          <w:p w:rsidR="00D84449" w:rsidRPr="00B308E0" w:rsidRDefault="00D84449" w:rsidP="00B8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4" w:type="pct"/>
            <w:shd w:val="clear" w:color="auto" w:fill="auto"/>
          </w:tcPr>
          <w:p w:rsidR="00D84449" w:rsidRPr="00FC2662" w:rsidRDefault="00D84449" w:rsidP="00B80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26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Вологдаэнерго 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565" w:type="pct"/>
            <w:shd w:val="clear" w:color="000000" w:fill="FFFFFF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1 068</w:t>
            </w:r>
          </w:p>
        </w:tc>
      </w:tr>
      <w:tr w:rsidR="00D84449" w:rsidRPr="00B308E0" w:rsidTr="008610F0">
        <w:trPr>
          <w:trHeight w:val="315"/>
        </w:trPr>
        <w:tc>
          <w:tcPr>
            <w:tcW w:w="646" w:type="pct"/>
            <w:vMerge/>
            <w:vAlign w:val="center"/>
          </w:tcPr>
          <w:p w:rsidR="00D84449" w:rsidRPr="00B308E0" w:rsidRDefault="00D84449" w:rsidP="00B8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4" w:type="pct"/>
            <w:shd w:val="clear" w:color="auto" w:fill="auto"/>
          </w:tcPr>
          <w:p w:rsidR="00D84449" w:rsidRPr="00FC2662" w:rsidRDefault="00D84449" w:rsidP="00B80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26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Карелэнерго 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D84449" w:rsidRPr="00D84449" w:rsidRDefault="006B3F7E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D84449" w:rsidRPr="00D84449" w:rsidRDefault="006B3F7E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565" w:type="pct"/>
            <w:shd w:val="clear" w:color="000000" w:fill="FFFFFF"/>
            <w:vAlign w:val="center"/>
          </w:tcPr>
          <w:p w:rsidR="00D84449" w:rsidRPr="00D84449" w:rsidRDefault="006B3F7E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681</w:t>
            </w:r>
          </w:p>
        </w:tc>
      </w:tr>
      <w:tr w:rsidR="00D84449" w:rsidRPr="00B308E0" w:rsidTr="008610F0">
        <w:trPr>
          <w:trHeight w:val="315"/>
        </w:trPr>
        <w:tc>
          <w:tcPr>
            <w:tcW w:w="646" w:type="pct"/>
            <w:vMerge/>
            <w:vAlign w:val="center"/>
          </w:tcPr>
          <w:p w:rsidR="00D84449" w:rsidRPr="00B308E0" w:rsidRDefault="00D84449" w:rsidP="00B8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4" w:type="pct"/>
            <w:shd w:val="clear" w:color="auto" w:fill="auto"/>
          </w:tcPr>
          <w:p w:rsidR="00D84449" w:rsidRPr="00FC2662" w:rsidRDefault="00D84449" w:rsidP="00B80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26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Колэнерго 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5" w:type="pct"/>
            <w:shd w:val="clear" w:color="000000" w:fill="FFFFFF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</w:tr>
      <w:tr w:rsidR="00D84449" w:rsidRPr="00B308E0" w:rsidTr="008610F0">
        <w:trPr>
          <w:trHeight w:val="315"/>
        </w:trPr>
        <w:tc>
          <w:tcPr>
            <w:tcW w:w="646" w:type="pct"/>
            <w:vMerge/>
            <w:vAlign w:val="center"/>
          </w:tcPr>
          <w:p w:rsidR="00D84449" w:rsidRPr="00B308E0" w:rsidRDefault="00D84449" w:rsidP="00B8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4" w:type="pct"/>
            <w:shd w:val="clear" w:color="auto" w:fill="auto"/>
          </w:tcPr>
          <w:p w:rsidR="00D84449" w:rsidRPr="00FC2662" w:rsidRDefault="00D84449" w:rsidP="00B80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26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Комиэнерго 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394</w:t>
            </w:r>
          </w:p>
        </w:tc>
        <w:tc>
          <w:tcPr>
            <w:tcW w:w="565" w:type="pct"/>
            <w:shd w:val="clear" w:color="000000" w:fill="FFFFFF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1 393</w:t>
            </w:r>
          </w:p>
        </w:tc>
      </w:tr>
      <w:tr w:rsidR="00D84449" w:rsidRPr="00B308E0" w:rsidTr="008610F0">
        <w:trPr>
          <w:trHeight w:val="315"/>
        </w:trPr>
        <w:tc>
          <w:tcPr>
            <w:tcW w:w="646" w:type="pct"/>
            <w:vMerge/>
            <w:vAlign w:val="center"/>
          </w:tcPr>
          <w:p w:rsidR="00D84449" w:rsidRPr="00B308E0" w:rsidRDefault="00D84449" w:rsidP="00B8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4" w:type="pct"/>
            <w:shd w:val="clear" w:color="auto" w:fill="auto"/>
          </w:tcPr>
          <w:p w:rsidR="00D84449" w:rsidRPr="00FC2662" w:rsidRDefault="00D84449" w:rsidP="00B80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26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Новгородэнерго 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D84449" w:rsidRPr="00D84449" w:rsidRDefault="006B3F7E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565" w:type="pct"/>
            <w:shd w:val="clear" w:color="000000" w:fill="FFFFFF"/>
            <w:vAlign w:val="center"/>
          </w:tcPr>
          <w:p w:rsidR="00D84449" w:rsidRPr="00D84449" w:rsidRDefault="006B3F7E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</w:t>
            </w:r>
          </w:p>
        </w:tc>
      </w:tr>
      <w:tr w:rsidR="00D84449" w:rsidRPr="00B308E0" w:rsidTr="008610F0">
        <w:trPr>
          <w:trHeight w:val="315"/>
        </w:trPr>
        <w:tc>
          <w:tcPr>
            <w:tcW w:w="646" w:type="pct"/>
            <w:vMerge/>
            <w:vAlign w:val="center"/>
          </w:tcPr>
          <w:p w:rsidR="00D84449" w:rsidRPr="00B308E0" w:rsidRDefault="00D84449" w:rsidP="00B8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4" w:type="pct"/>
            <w:tcBorders>
              <w:bottom w:val="single" w:sz="4" w:space="0" w:color="000000"/>
            </w:tcBorders>
            <w:shd w:val="clear" w:color="auto" w:fill="auto"/>
          </w:tcPr>
          <w:p w:rsidR="00D84449" w:rsidRPr="00FC2662" w:rsidRDefault="00D84449" w:rsidP="00B80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26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Псковэнерго </w:t>
            </w:r>
          </w:p>
        </w:tc>
        <w:tc>
          <w:tcPr>
            <w:tcW w:w="563" w:type="pct"/>
            <w:tcBorders>
              <w:bottom w:val="single" w:sz="4" w:space="0" w:color="000000"/>
            </w:tcBorders>
            <w:shd w:val="clear" w:color="000000" w:fill="FFFFFF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63" w:type="pct"/>
            <w:tcBorders>
              <w:bottom w:val="single" w:sz="4" w:space="0" w:color="000000"/>
            </w:tcBorders>
            <w:shd w:val="clear" w:color="000000" w:fill="FFFFFF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563" w:type="pct"/>
            <w:tcBorders>
              <w:bottom w:val="single" w:sz="4" w:space="0" w:color="000000"/>
            </w:tcBorders>
            <w:shd w:val="clear" w:color="000000" w:fill="FFFFFF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563" w:type="pct"/>
            <w:tcBorders>
              <w:bottom w:val="single" w:sz="4" w:space="0" w:color="000000"/>
            </w:tcBorders>
            <w:shd w:val="clear" w:color="000000" w:fill="FFFFFF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563" w:type="pct"/>
            <w:tcBorders>
              <w:bottom w:val="single" w:sz="4" w:space="0" w:color="000000"/>
            </w:tcBorders>
            <w:shd w:val="clear" w:color="000000" w:fill="FFFFFF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565" w:type="pct"/>
            <w:tcBorders>
              <w:bottom w:val="single" w:sz="4" w:space="0" w:color="000000"/>
            </w:tcBorders>
            <w:shd w:val="clear" w:color="000000" w:fill="FFFFFF"/>
            <w:vAlign w:val="center"/>
          </w:tcPr>
          <w:p w:rsidR="00D84449" w:rsidRPr="00D84449" w:rsidRDefault="00D84449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4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953</w:t>
            </w:r>
          </w:p>
        </w:tc>
      </w:tr>
      <w:tr w:rsidR="00872586" w:rsidRPr="007E48AA" w:rsidTr="008610F0">
        <w:trPr>
          <w:trHeight w:val="315"/>
        </w:trPr>
        <w:tc>
          <w:tcPr>
            <w:tcW w:w="646" w:type="pct"/>
            <w:vMerge/>
            <w:vAlign w:val="center"/>
            <w:hideMark/>
          </w:tcPr>
          <w:p w:rsidR="00872586" w:rsidRPr="00B308E0" w:rsidRDefault="00872586" w:rsidP="00B8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4" w:type="pct"/>
            <w:shd w:val="clear" w:color="auto" w:fill="D9D9D9" w:themeFill="background1" w:themeFillShade="D9"/>
            <w:vAlign w:val="center"/>
            <w:hideMark/>
          </w:tcPr>
          <w:p w:rsidR="00872586" w:rsidRPr="00B308E0" w:rsidRDefault="00872586" w:rsidP="00B80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08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563" w:type="pct"/>
            <w:shd w:val="clear" w:color="auto" w:fill="D9D9D9" w:themeFill="background1" w:themeFillShade="D9"/>
            <w:vAlign w:val="center"/>
          </w:tcPr>
          <w:p w:rsidR="00872586" w:rsidRPr="00872586" w:rsidRDefault="00872586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1850</w:t>
            </w:r>
          </w:p>
        </w:tc>
        <w:tc>
          <w:tcPr>
            <w:tcW w:w="563" w:type="pct"/>
            <w:shd w:val="clear" w:color="auto" w:fill="D9D9D9" w:themeFill="background1" w:themeFillShade="D9"/>
            <w:vAlign w:val="center"/>
          </w:tcPr>
          <w:p w:rsidR="00872586" w:rsidRPr="00872586" w:rsidRDefault="00872586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1968</w:t>
            </w:r>
          </w:p>
        </w:tc>
        <w:tc>
          <w:tcPr>
            <w:tcW w:w="563" w:type="pct"/>
            <w:shd w:val="clear" w:color="auto" w:fill="D9D9D9" w:themeFill="background1" w:themeFillShade="D9"/>
            <w:vAlign w:val="center"/>
          </w:tcPr>
          <w:p w:rsidR="00872586" w:rsidRPr="00872586" w:rsidRDefault="00872586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1815</w:t>
            </w:r>
          </w:p>
        </w:tc>
        <w:tc>
          <w:tcPr>
            <w:tcW w:w="563" w:type="pct"/>
            <w:shd w:val="clear" w:color="auto" w:fill="D9D9D9" w:themeFill="background1" w:themeFillShade="D9"/>
            <w:vAlign w:val="center"/>
          </w:tcPr>
          <w:p w:rsidR="00872586" w:rsidRPr="00872586" w:rsidRDefault="00872586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1627</w:t>
            </w:r>
          </w:p>
        </w:tc>
        <w:tc>
          <w:tcPr>
            <w:tcW w:w="563" w:type="pct"/>
            <w:shd w:val="clear" w:color="auto" w:fill="D9D9D9" w:themeFill="background1" w:themeFillShade="D9"/>
            <w:vAlign w:val="center"/>
          </w:tcPr>
          <w:p w:rsidR="00872586" w:rsidRPr="00872586" w:rsidRDefault="00872586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565" w:type="pct"/>
            <w:shd w:val="clear" w:color="auto" w:fill="D9D9D9" w:themeFill="background1" w:themeFillShade="D9"/>
            <w:vAlign w:val="center"/>
          </w:tcPr>
          <w:p w:rsidR="00872586" w:rsidRPr="00872586" w:rsidRDefault="00872586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8139</w:t>
            </w:r>
          </w:p>
        </w:tc>
      </w:tr>
      <w:tr w:rsidR="00872586" w:rsidRPr="007E48AA" w:rsidTr="008610F0">
        <w:trPr>
          <w:trHeight w:val="315"/>
        </w:trPr>
        <w:tc>
          <w:tcPr>
            <w:tcW w:w="646" w:type="pct"/>
            <w:vMerge/>
            <w:vAlign w:val="center"/>
          </w:tcPr>
          <w:p w:rsidR="00872586" w:rsidRPr="00B308E0" w:rsidRDefault="00872586" w:rsidP="00B8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4" w:type="pct"/>
            <w:shd w:val="clear" w:color="auto" w:fill="auto"/>
          </w:tcPr>
          <w:p w:rsidR="00872586" w:rsidRPr="00FC2662" w:rsidRDefault="00872586" w:rsidP="00B80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26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Архэнерго 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872586" w:rsidRPr="00872586" w:rsidRDefault="00872586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872586" w:rsidRPr="00872586" w:rsidRDefault="00872586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872586" w:rsidRPr="00872586" w:rsidRDefault="00872586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872586" w:rsidRPr="00872586" w:rsidRDefault="00872586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872586" w:rsidRPr="00872586" w:rsidRDefault="00872586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5" w:type="pct"/>
            <w:shd w:val="clear" w:color="000000" w:fill="FFFFFF"/>
            <w:vAlign w:val="center"/>
          </w:tcPr>
          <w:p w:rsidR="00872586" w:rsidRPr="00872586" w:rsidRDefault="00872586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</w:tr>
      <w:tr w:rsidR="00872586" w:rsidRPr="007E48AA" w:rsidTr="008610F0">
        <w:trPr>
          <w:trHeight w:val="315"/>
        </w:trPr>
        <w:tc>
          <w:tcPr>
            <w:tcW w:w="646" w:type="pct"/>
            <w:vMerge/>
            <w:vAlign w:val="center"/>
          </w:tcPr>
          <w:p w:rsidR="00872586" w:rsidRPr="00B308E0" w:rsidRDefault="00872586" w:rsidP="00B8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4" w:type="pct"/>
            <w:shd w:val="clear" w:color="auto" w:fill="auto"/>
          </w:tcPr>
          <w:p w:rsidR="00872586" w:rsidRPr="00FC2662" w:rsidRDefault="00872586" w:rsidP="00B80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26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Вологдаэнерго 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872586" w:rsidRPr="00872586" w:rsidRDefault="00872586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872586" w:rsidRPr="00872586" w:rsidRDefault="00872586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872586" w:rsidRPr="00872586" w:rsidRDefault="00872586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872586" w:rsidRPr="00872586" w:rsidRDefault="00872586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872586" w:rsidRPr="00872586" w:rsidRDefault="00872586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565" w:type="pct"/>
            <w:shd w:val="clear" w:color="000000" w:fill="FFFFFF"/>
            <w:vAlign w:val="center"/>
          </w:tcPr>
          <w:p w:rsidR="00872586" w:rsidRPr="00872586" w:rsidRDefault="00872586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1765</w:t>
            </w:r>
          </w:p>
        </w:tc>
      </w:tr>
      <w:tr w:rsidR="00872586" w:rsidRPr="007E48AA" w:rsidTr="008610F0">
        <w:trPr>
          <w:trHeight w:val="315"/>
        </w:trPr>
        <w:tc>
          <w:tcPr>
            <w:tcW w:w="646" w:type="pct"/>
            <w:vMerge/>
            <w:vAlign w:val="center"/>
          </w:tcPr>
          <w:p w:rsidR="00872586" w:rsidRPr="00B308E0" w:rsidRDefault="00872586" w:rsidP="00B8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4" w:type="pct"/>
            <w:shd w:val="clear" w:color="auto" w:fill="auto"/>
          </w:tcPr>
          <w:p w:rsidR="00872586" w:rsidRPr="00FC2662" w:rsidRDefault="00872586" w:rsidP="00B80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26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Карелэнерго 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872586" w:rsidRPr="00872586" w:rsidRDefault="00872586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872586" w:rsidRPr="00872586" w:rsidRDefault="00872586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872586" w:rsidRPr="00872586" w:rsidRDefault="00872586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872586" w:rsidRPr="00872586" w:rsidRDefault="00872586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872586" w:rsidRPr="00872586" w:rsidRDefault="00872586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65" w:type="pct"/>
            <w:shd w:val="clear" w:color="000000" w:fill="FFFFFF"/>
            <w:vAlign w:val="center"/>
          </w:tcPr>
          <w:p w:rsidR="00872586" w:rsidRPr="00872586" w:rsidRDefault="00872586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</w:tr>
      <w:tr w:rsidR="00872586" w:rsidRPr="007E48AA" w:rsidTr="008610F0">
        <w:trPr>
          <w:trHeight w:val="315"/>
        </w:trPr>
        <w:tc>
          <w:tcPr>
            <w:tcW w:w="646" w:type="pct"/>
            <w:vMerge/>
            <w:vAlign w:val="center"/>
          </w:tcPr>
          <w:p w:rsidR="00872586" w:rsidRPr="00B308E0" w:rsidRDefault="00872586" w:rsidP="00B8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4" w:type="pct"/>
            <w:shd w:val="clear" w:color="auto" w:fill="auto"/>
          </w:tcPr>
          <w:p w:rsidR="00872586" w:rsidRPr="00FC2662" w:rsidRDefault="00872586" w:rsidP="00B80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26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Колэнерго 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872586" w:rsidRPr="00872586" w:rsidRDefault="00872586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872586" w:rsidRPr="00872586" w:rsidRDefault="00872586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872586" w:rsidRPr="00872586" w:rsidRDefault="00872586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872586" w:rsidRPr="00872586" w:rsidRDefault="00872586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872586" w:rsidRPr="00872586" w:rsidRDefault="00872586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5" w:type="pct"/>
            <w:shd w:val="clear" w:color="000000" w:fill="FFFFFF"/>
            <w:vAlign w:val="center"/>
          </w:tcPr>
          <w:p w:rsidR="00872586" w:rsidRPr="00872586" w:rsidRDefault="00872586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</w:t>
            </w:r>
          </w:p>
        </w:tc>
      </w:tr>
      <w:tr w:rsidR="00872586" w:rsidRPr="007E48AA" w:rsidTr="008610F0">
        <w:trPr>
          <w:trHeight w:val="315"/>
        </w:trPr>
        <w:tc>
          <w:tcPr>
            <w:tcW w:w="646" w:type="pct"/>
            <w:vMerge/>
            <w:vAlign w:val="center"/>
          </w:tcPr>
          <w:p w:rsidR="00872586" w:rsidRPr="00B308E0" w:rsidRDefault="00872586" w:rsidP="00B8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4" w:type="pct"/>
            <w:shd w:val="clear" w:color="auto" w:fill="auto"/>
          </w:tcPr>
          <w:p w:rsidR="00872586" w:rsidRPr="00FC2662" w:rsidRDefault="00872586" w:rsidP="00B80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26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Комиэнерго 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872586" w:rsidRPr="00872586" w:rsidRDefault="00872586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687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872586" w:rsidRPr="00872586" w:rsidRDefault="00872586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678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872586" w:rsidRPr="00872586" w:rsidRDefault="00872586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677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872586" w:rsidRPr="00872586" w:rsidRDefault="00872586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872586" w:rsidRPr="00872586" w:rsidRDefault="00872586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514</w:t>
            </w:r>
          </w:p>
        </w:tc>
        <w:tc>
          <w:tcPr>
            <w:tcW w:w="565" w:type="pct"/>
            <w:shd w:val="clear" w:color="000000" w:fill="FFFFFF"/>
            <w:vAlign w:val="center"/>
          </w:tcPr>
          <w:p w:rsidR="00872586" w:rsidRPr="00872586" w:rsidRDefault="00872586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3030</w:t>
            </w:r>
          </w:p>
        </w:tc>
      </w:tr>
      <w:tr w:rsidR="00872586" w:rsidRPr="007E48AA" w:rsidTr="008610F0">
        <w:trPr>
          <w:trHeight w:val="315"/>
        </w:trPr>
        <w:tc>
          <w:tcPr>
            <w:tcW w:w="646" w:type="pct"/>
            <w:vMerge/>
            <w:vAlign w:val="center"/>
          </w:tcPr>
          <w:p w:rsidR="00872586" w:rsidRPr="00B308E0" w:rsidRDefault="00872586" w:rsidP="00B8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4" w:type="pct"/>
            <w:shd w:val="clear" w:color="auto" w:fill="auto"/>
          </w:tcPr>
          <w:p w:rsidR="00872586" w:rsidRPr="00FC2662" w:rsidRDefault="00872586" w:rsidP="00B80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26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Новгородэнерго 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872586" w:rsidRPr="00872586" w:rsidRDefault="00872586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436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872586" w:rsidRPr="00872586" w:rsidRDefault="00872586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872586" w:rsidRPr="00872586" w:rsidRDefault="00872586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433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872586" w:rsidRPr="00872586" w:rsidRDefault="00872586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433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872586" w:rsidRPr="00872586" w:rsidRDefault="00872586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5" w:type="pct"/>
            <w:shd w:val="clear" w:color="000000" w:fill="FFFFFF"/>
            <w:vAlign w:val="center"/>
          </w:tcPr>
          <w:p w:rsidR="00872586" w:rsidRPr="00872586" w:rsidRDefault="00872586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1735</w:t>
            </w:r>
          </w:p>
        </w:tc>
      </w:tr>
      <w:tr w:rsidR="00872586" w:rsidRPr="007E48AA" w:rsidTr="008610F0">
        <w:trPr>
          <w:trHeight w:val="315"/>
        </w:trPr>
        <w:tc>
          <w:tcPr>
            <w:tcW w:w="646" w:type="pct"/>
            <w:vMerge/>
            <w:vAlign w:val="center"/>
          </w:tcPr>
          <w:p w:rsidR="00872586" w:rsidRPr="00B308E0" w:rsidRDefault="00872586" w:rsidP="00B8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4" w:type="pct"/>
            <w:tcBorders>
              <w:bottom w:val="single" w:sz="4" w:space="0" w:color="000000"/>
            </w:tcBorders>
            <w:shd w:val="clear" w:color="auto" w:fill="auto"/>
          </w:tcPr>
          <w:p w:rsidR="00872586" w:rsidRPr="00FC2662" w:rsidRDefault="00872586" w:rsidP="00B80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26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Псковэнерго </w:t>
            </w:r>
          </w:p>
        </w:tc>
        <w:tc>
          <w:tcPr>
            <w:tcW w:w="563" w:type="pct"/>
            <w:tcBorders>
              <w:bottom w:val="single" w:sz="4" w:space="0" w:color="000000"/>
            </w:tcBorders>
            <w:shd w:val="clear" w:color="000000" w:fill="FFFFFF"/>
            <w:vAlign w:val="center"/>
          </w:tcPr>
          <w:p w:rsidR="00872586" w:rsidRPr="00872586" w:rsidRDefault="00872586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563" w:type="pct"/>
            <w:tcBorders>
              <w:bottom w:val="single" w:sz="4" w:space="0" w:color="000000"/>
            </w:tcBorders>
            <w:shd w:val="clear" w:color="000000" w:fill="FFFFFF"/>
            <w:vAlign w:val="center"/>
          </w:tcPr>
          <w:p w:rsidR="00872586" w:rsidRPr="00872586" w:rsidRDefault="00872586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563" w:type="pct"/>
            <w:tcBorders>
              <w:bottom w:val="single" w:sz="4" w:space="0" w:color="000000"/>
            </w:tcBorders>
            <w:shd w:val="clear" w:color="000000" w:fill="FFFFFF"/>
            <w:vAlign w:val="center"/>
          </w:tcPr>
          <w:p w:rsidR="00872586" w:rsidRPr="00872586" w:rsidRDefault="00872586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563" w:type="pct"/>
            <w:tcBorders>
              <w:bottom w:val="single" w:sz="4" w:space="0" w:color="000000"/>
            </w:tcBorders>
            <w:shd w:val="clear" w:color="000000" w:fill="FFFFFF"/>
            <w:vAlign w:val="center"/>
          </w:tcPr>
          <w:p w:rsidR="00872586" w:rsidRPr="00872586" w:rsidRDefault="00872586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563" w:type="pct"/>
            <w:tcBorders>
              <w:bottom w:val="single" w:sz="4" w:space="0" w:color="000000"/>
            </w:tcBorders>
            <w:shd w:val="clear" w:color="000000" w:fill="FFFFFF"/>
            <w:vAlign w:val="center"/>
          </w:tcPr>
          <w:p w:rsidR="00872586" w:rsidRPr="00872586" w:rsidRDefault="00872586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5" w:type="pct"/>
            <w:tcBorders>
              <w:bottom w:val="single" w:sz="4" w:space="0" w:color="000000"/>
            </w:tcBorders>
            <w:shd w:val="clear" w:color="000000" w:fill="FFFFFF"/>
            <w:vAlign w:val="center"/>
          </w:tcPr>
          <w:p w:rsidR="00872586" w:rsidRPr="00872586" w:rsidRDefault="00872586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</w:t>
            </w:r>
          </w:p>
        </w:tc>
      </w:tr>
      <w:tr w:rsidR="00FC2662" w:rsidRPr="007E48AA" w:rsidTr="008610F0">
        <w:trPr>
          <w:trHeight w:val="355"/>
        </w:trPr>
        <w:tc>
          <w:tcPr>
            <w:tcW w:w="646" w:type="pct"/>
            <w:vMerge/>
            <w:vAlign w:val="center"/>
            <w:hideMark/>
          </w:tcPr>
          <w:p w:rsidR="00FC2662" w:rsidRPr="007E48AA" w:rsidRDefault="00FC2662" w:rsidP="00B8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4" w:type="pct"/>
            <w:shd w:val="clear" w:color="auto" w:fill="D9D9D9" w:themeFill="background1" w:themeFillShade="D9"/>
            <w:vAlign w:val="center"/>
            <w:hideMark/>
          </w:tcPr>
          <w:p w:rsidR="00FC2662" w:rsidRPr="007E48AA" w:rsidRDefault="00FC2662" w:rsidP="00B80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4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точки учета</w:t>
            </w:r>
            <w:r w:rsidR="00297F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proofErr w:type="gramStart"/>
            <w:r w:rsidR="00297F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563" w:type="pct"/>
            <w:shd w:val="clear" w:color="auto" w:fill="D9D9D9" w:themeFill="background1" w:themeFillShade="D9"/>
            <w:vAlign w:val="center"/>
          </w:tcPr>
          <w:p w:rsidR="00FC2662" w:rsidRPr="00EC0E84" w:rsidRDefault="00FC2662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0E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7 694</w:t>
            </w:r>
          </w:p>
        </w:tc>
        <w:tc>
          <w:tcPr>
            <w:tcW w:w="563" w:type="pct"/>
            <w:shd w:val="clear" w:color="auto" w:fill="D9D9D9" w:themeFill="background1" w:themeFillShade="D9"/>
            <w:vAlign w:val="center"/>
          </w:tcPr>
          <w:p w:rsidR="00FC2662" w:rsidRPr="00EC0E84" w:rsidRDefault="00FC2662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0E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8 314</w:t>
            </w:r>
          </w:p>
        </w:tc>
        <w:tc>
          <w:tcPr>
            <w:tcW w:w="563" w:type="pct"/>
            <w:shd w:val="clear" w:color="auto" w:fill="D9D9D9" w:themeFill="background1" w:themeFillShade="D9"/>
            <w:vAlign w:val="center"/>
          </w:tcPr>
          <w:p w:rsidR="00FC2662" w:rsidRPr="00EC0E84" w:rsidRDefault="00FC2662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0E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5 416</w:t>
            </w:r>
          </w:p>
        </w:tc>
        <w:tc>
          <w:tcPr>
            <w:tcW w:w="563" w:type="pct"/>
            <w:shd w:val="clear" w:color="auto" w:fill="D9D9D9" w:themeFill="background1" w:themeFillShade="D9"/>
            <w:vAlign w:val="center"/>
          </w:tcPr>
          <w:p w:rsidR="00FC2662" w:rsidRPr="00EC0E84" w:rsidRDefault="00FC2662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0E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5 044</w:t>
            </w:r>
          </w:p>
        </w:tc>
        <w:tc>
          <w:tcPr>
            <w:tcW w:w="563" w:type="pct"/>
            <w:shd w:val="clear" w:color="auto" w:fill="D9D9D9" w:themeFill="background1" w:themeFillShade="D9"/>
            <w:vAlign w:val="center"/>
          </w:tcPr>
          <w:p w:rsidR="00FC2662" w:rsidRPr="00EC0E84" w:rsidRDefault="00FC2662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0E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4 791</w:t>
            </w:r>
          </w:p>
        </w:tc>
        <w:tc>
          <w:tcPr>
            <w:tcW w:w="565" w:type="pct"/>
            <w:shd w:val="clear" w:color="auto" w:fill="D9D9D9" w:themeFill="background1" w:themeFillShade="D9"/>
            <w:vAlign w:val="center"/>
          </w:tcPr>
          <w:p w:rsidR="00FC2662" w:rsidRPr="00EC0E84" w:rsidRDefault="00FC2662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0E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31 259</w:t>
            </w:r>
          </w:p>
        </w:tc>
      </w:tr>
      <w:tr w:rsidR="00B80C23" w:rsidRPr="007E48AA" w:rsidTr="008610F0">
        <w:trPr>
          <w:trHeight w:val="76"/>
        </w:trPr>
        <w:tc>
          <w:tcPr>
            <w:tcW w:w="646" w:type="pct"/>
            <w:vMerge/>
            <w:vAlign w:val="center"/>
          </w:tcPr>
          <w:p w:rsidR="00B80C23" w:rsidRPr="007E48AA" w:rsidRDefault="00B80C23" w:rsidP="00B8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4" w:type="pct"/>
            <w:shd w:val="clear" w:color="auto" w:fill="auto"/>
          </w:tcPr>
          <w:p w:rsidR="00B80C23" w:rsidRPr="00297FD3" w:rsidRDefault="00B80C23" w:rsidP="00B80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7F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Архэнерго 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B80C23" w:rsidRPr="00B80C23" w:rsidRDefault="00B80C23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2 364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B80C23" w:rsidRPr="00B80C23" w:rsidRDefault="00B80C23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1 458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B80C23" w:rsidRPr="00B80C23" w:rsidRDefault="00B80C23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B80C23" w:rsidRPr="00B80C23" w:rsidRDefault="00B80C23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B80C23" w:rsidRPr="00B80C23" w:rsidRDefault="00B80C23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5" w:type="pct"/>
            <w:shd w:val="clear" w:color="000000" w:fill="FFFFFF"/>
            <w:vAlign w:val="center"/>
          </w:tcPr>
          <w:p w:rsidR="00B80C23" w:rsidRPr="00B80C23" w:rsidRDefault="00B80C23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3 822</w:t>
            </w:r>
          </w:p>
        </w:tc>
      </w:tr>
      <w:tr w:rsidR="00B80C23" w:rsidRPr="007E48AA" w:rsidTr="008610F0">
        <w:trPr>
          <w:trHeight w:val="76"/>
        </w:trPr>
        <w:tc>
          <w:tcPr>
            <w:tcW w:w="646" w:type="pct"/>
            <w:vMerge/>
            <w:vAlign w:val="center"/>
          </w:tcPr>
          <w:p w:rsidR="00B80C23" w:rsidRPr="007E48AA" w:rsidRDefault="00B80C23" w:rsidP="00B8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4" w:type="pct"/>
            <w:shd w:val="clear" w:color="auto" w:fill="auto"/>
          </w:tcPr>
          <w:p w:rsidR="00B80C23" w:rsidRPr="00297FD3" w:rsidRDefault="00B80C23" w:rsidP="00B80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7F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Вологдаэнерго 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B80C23" w:rsidRPr="00B80C23" w:rsidRDefault="00B80C23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B80C23" w:rsidRPr="00B80C23" w:rsidRDefault="00B80C23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531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B80C23" w:rsidRPr="00B80C23" w:rsidRDefault="00B80C23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B80C23" w:rsidRPr="00B80C23" w:rsidRDefault="00B80C23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634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B80C23" w:rsidRPr="00B80C23" w:rsidRDefault="00B80C23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565" w:type="pct"/>
            <w:shd w:val="clear" w:color="000000" w:fill="FFFFFF"/>
            <w:vAlign w:val="center"/>
          </w:tcPr>
          <w:p w:rsidR="00B80C23" w:rsidRPr="00B80C23" w:rsidRDefault="00B80C23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2 778</w:t>
            </w:r>
          </w:p>
        </w:tc>
      </w:tr>
      <w:tr w:rsidR="00B80C23" w:rsidRPr="007E48AA" w:rsidTr="008610F0">
        <w:trPr>
          <w:trHeight w:val="76"/>
        </w:trPr>
        <w:tc>
          <w:tcPr>
            <w:tcW w:w="646" w:type="pct"/>
            <w:vMerge/>
            <w:vAlign w:val="center"/>
          </w:tcPr>
          <w:p w:rsidR="00B80C23" w:rsidRPr="007E48AA" w:rsidRDefault="00B80C23" w:rsidP="00B8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4" w:type="pct"/>
            <w:shd w:val="clear" w:color="auto" w:fill="auto"/>
          </w:tcPr>
          <w:p w:rsidR="00B80C23" w:rsidRPr="00297FD3" w:rsidRDefault="00B80C23" w:rsidP="00B80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7F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Карелэнерго 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B80C23" w:rsidRPr="00B80C23" w:rsidRDefault="00B80C23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B80C23" w:rsidRPr="00B80C23" w:rsidRDefault="00B80C23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B80C23" w:rsidRPr="00B80C23" w:rsidRDefault="00B80C23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B80C23" w:rsidRPr="00B80C23" w:rsidRDefault="00B80C23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B80C23" w:rsidRPr="00B80C23" w:rsidRDefault="00B80C23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5" w:type="pct"/>
            <w:shd w:val="clear" w:color="000000" w:fill="FFFFFF"/>
            <w:vAlign w:val="center"/>
          </w:tcPr>
          <w:p w:rsidR="00B80C23" w:rsidRPr="00B80C23" w:rsidRDefault="00B80C23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80C23" w:rsidRPr="007E48AA" w:rsidTr="008610F0">
        <w:trPr>
          <w:trHeight w:val="76"/>
        </w:trPr>
        <w:tc>
          <w:tcPr>
            <w:tcW w:w="646" w:type="pct"/>
            <w:vMerge/>
            <w:vAlign w:val="center"/>
          </w:tcPr>
          <w:p w:rsidR="00B80C23" w:rsidRPr="007E48AA" w:rsidRDefault="00B80C23" w:rsidP="00B8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4" w:type="pct"/>
            <w:shd w:val="clear" w:color="auto" w:fill="auto"/>
          </w:tcPr>
          <w:p w:rsidR="00B80C23" w:rsidRPr="00297FD3" w:rsidRDefault="00B80C23" w:rsidP="00B80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7F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Колэнерго 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B80C23" w:rsidRPr="00B80C23" w:rsidRDefault="00B80C23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B80C23" w:rsidRPr="00B80C23" w:rsidRDefault="00B80C23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B80C23" w:rsidRPr="00B80C23" w:rsidRDefault="00B80C23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B80C23" w:rsidRPr="00B80C23" w:rsidRDefault="00B80C23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B80C23" w:rsidRPr="00B80C23" w:rsidRDefault="00B80C23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5" w:type="pct"/>
            <w:shd w:val="clear" w:color="000000" w:fill="FFFFFF"/>
            <w:vAlign w:val="center"/>
          </w:tcPr>
          <w:p w:rsidR="00B80C23" w:rsidRPr="00B80C23" w:rsidRDefault="00B80C23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</w:t>
            </w:r>
          </w:p>
        </w:tc>
      </w:tr>
      <w:tr w:rsidR="00B80C23" w:rsidRPr="007E48AA" w:rsidTr="008610F0">
        <w:trPr>
          <w:trHeight w:val="76"/>
        </w:trPr>
        <w:tc>
          <w:tcPr>
            <w:tcW w:w="646" w:type="pct"/>
            <w:vMerge/>
            <w:vAlign w:val="center"/>
          </w:tcPr>
          <w:p w:rsidR="00B80C23" w:rsidRPr="007E48AA" w:rsidRDefault="00B80C23" w:rsidP="00B8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4" w:type="pct"/>
            <w:shd w:val="clear" w:color="auto" w:fill="auto"/>
          </w:tcPr>
          <w:p w:rsidR="00B80C23" w:rsidRPr="00297FD3" w:rsidRDefault="00B80C23" w:rsidP="00B80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7F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Комиэнерго 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B80C23" w:rsidRPr="00B80C23" w:rsidRDefault="00B80C23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5 330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B80C23" w:rsidRPr="00B80C23" w:rsidRDefault="00B80C23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6 161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B80C23" w:rsidRPr="00B80C23" w:rsidRDefault="00B80C23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4 710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B80C23" w:rsidRPr="00B80C23" w:rsidRDefault="00B80C23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4 410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B80C23" w:rsidRPr="00B80C23" w:rsidRDefault="00B80C23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3 644</w:t>
            </w:r>
          </w:p>
        </w:tc>
        <w:tc>
          <w:tcPr>
            <w:tcW w:w="565" w:type="pct"/>
            <w:shd w:val="clear" w:color="000000" w:fill="FFFFFF"/>
            <w:vAlign w:val="center"/>
          </w:tcPr>
          <w:p w:rsidR="00B80C23" w:rsidRPr="00B80C23" w:rsidRDefault="00B80C23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24 255</w:t>
            </w:r>
          </w:p>
        </w:tc>
      </w:tr>
      <w:tr w:rsidR="00B80C23" w:rsidRPr="007E48AA" w:rsidTr="008610F0">
        <w:trPr>
          <w:trHeight w:val="76"/>
        </w:trPr>
        <w:tc>
          <w:tcPr>
            <w:tcW w:w="646" w:type="pct"/>
            <w:vMerge/>
            <w:vAlign w:val="center"/>
          </w:tcPr>
          <w:p w:rsidR="00B80C23" w:rsidRPr="007E48AA" w:rsidRDefault="00B80C23" w:rsidP="00B8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4" w:type="pct"/>
            <w:shd w:val="clear" w:color="auto" w:fill="auto"/>
          </w:tcPr>
          <w:p w:rsidR="00B80C23" w:rsidRPr="00297FD3" w:rsidRDefault="00B80C23" w:rsidP="00B80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7F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Новгородэнерго 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B80C23" w:rsidRPr="00B80C23" w:rsidRDefault="00B80C23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B80C23" w:rsidRPr="00B80C23" w:rsidRDefault="00B80C23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B80C23" w:rsidRPr="00B80C23" w:rsidRDefault="00B80C23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B80C23" w:rsidRPr="00B80C23" w:rsidRDefault="00B80C23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B80C23" w:rsidRPr="00B80C23" w:rsidRDefault="00B80C23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5" w:type="pct"/>
            <w:shd w:val="clear" w:color="000000" w:fill="FFFFFF"/>
            <w:vAlign w:val="center"/>
          </w:tcPr>
          <w:p w:rsidR="00B80C23" w:rsidRPr="00B80C23" w:rsidRDefault="00B80C23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80C23" w:rsidRPr="007E48AA" w:rsidTr="008610F0">
        <w:trPr>
          <w:trHeight w:val="76"/>
        </w:trPr>
        <w:tc>
          <w:tcPr>
            <w:tcW w:w="646" w:type="pct"/>
            <w:vMerge/>
            <w:vAlign w:val="center"/>
          </w:tcPr>
          <w:p w:rsidR="00B80C23" w:rsidRPr="007E48AA" w:rsidRDefault="00B80C23" w:rsidP="00B8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4" w:type="pct"/>
            <w:shd w:val="clear" w:color="auto" w:fill="auto"/>
          </w:tcPr>
          <w:p w:rsidR="00B80C23" w:rsidRPr="00297FD3" w:rsidRDefault="00B80C23" w:rsidP="00B80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7F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Псковэнерго 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B80C23" w:rsidRPr="00B80C23" w:rsidRDefault="00B80C23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B80C23" w:rsidRPr="00B80C23" w:rsidRDefault="00B80C23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B80C23" w:rsidRPr="00B80C23" w:rsidRDefault="00B80C23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B80C23" w:rsidRPr="00B80C23" w:rsidRDefault="00B80C23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3" w:type="pct"/>
            <w:shd w:val="clear" w:color="000000" w:fill="FFFFFF"/>
            <w:vAlign w:val="center"/>
          </w:tcPr>
          <w:p w:rsidR="00B80C23" w:rsidRPr="00B80C23" w:rsidRDefault="00B80C23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5" w:type="pct"/>
            <w:shd w:val="clear" w:color="000000" w:fill="FFFFFF"/>
            <w:vAlign w:val="center"/>
          </w:tcPr>
          <w:p w:rsidR="00B80C23" w:rsidRPr="00B80C23" w:rsidRDefault="00B80C23" w:rsidP="0086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BE7545" w:rsidRDefault="00BE7545" w:rsidP="009D34C1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8100C" w:rsidRDefault="00361D98" w:rsidP="0008100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1D98">
        <w:rPr>
          <w:rFonts w:ascii="Times New Roman" w:hAnsi="Times New Roman" w:cs="Times New Roman"/>
          <w:sz w:val="24"/>
          <w:szCs w:val="24"/>
        </w:rPr>
        <w:t>Для обеспечения устойчивого развития территорий в регионах своего присутствия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361D98">
        <w:rPr>
          <w:rFonts w:ascii="Times New Roman" w:hAnsi="Times New Roman" w:cs="Times New Roman"/>
          <w:sz w:val="24"/>
          <w:szCs w:val="24"/>
        </w:rPr>
        <w:t>роектом ИПР 2016-2020 предусмотрен</w:t>
      </w:r>
      <w:r>
        <w:rPr>
          <w:rFonts w:ascii="Times New Roman" w:hAnsi="Times New Roman" w:cs="Times New Roman"/>
          <w:sz w:val="24"/>
          <w:szCs w:val="24"/>
        </w:rPr>
        <w:t>ы мероприятия по</w:t>
      </w:r>
      <w:r w:rsidRPr="00361D98">
        <w:rPr>
          <w:rFonts w:ascii="Times New Roman" w:hAnsi="Times New Roman" w:cs="Times New Roman"/>
          <w:sz w:val="24"/>
          <w:szCs w:val="24"/>
        </w:rPr>
        <w:t xml:space="preserve"> раскрыти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361D98">
        <w:rPr>
          <w:rFonts w:ascii="Times New Roman" w:hAnsi="Times New Roman" w:cs="Times New Roman"/>
          <w:sz w:val="24"/>
          <w:szCs w:val="24"/>
        </w:rPr>
        <w:t xml:space="preserve"> 2</w:t>
      </w:r>
      <w:r w:rsidR="00251B26">
        <w:rPr>
          <w:rFonts w:ascii="Times New Roman" w:hAnsi="Times New Roman" w:cs="Times New Roman"/>
          <w:sz w:val="24"/>
          <w:szCs w:val="24"/>
        </w:rPr>
        <w:t>5</w:t>
      </w:r>
      <w:r w:rsidRPr="00361D98">
        <w:rPr>
          <w:rFonts w:ascii="Times New Roman" w:hAnsi="Times New Roman" w:cs="Times New Roman"/>
          <w:sz w:val="24"/>
          <w:szCs w:val="24"/>
        </w:rPr>
        <w:t xml:space="preserve"> ранее «закрытых» центров питания 35-110 </w:t>
      </w:r>
      <w:proofErr w:type="spellStart"/>
      <w:r w:rsidRPr="00361D98">
        <w:rPr>
          <w:rFonts w:ascii="Times New Roman" w:hAnsi="Times New Roman" w:cs="Times New Roman"/>
          <w:sz w:val="24"/>
          <w:szCs w:val="24"/>
        </w:rPr>
        <w:t>кВ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spellEnd"/>
      <w:r w:rsidR="0008100C">
        <w:rPr>
          <w:rFonts w:ascii="Times New Roman" w:hAnsi="Times New Roman" w:cs="Times New Roman"/>
          <w:sz w:val="24"/>
          <w:szCs w:val="24"/>
        </w:rPr>
        <w:t xml:space="preserve"> Информация о раскрытии </w:t>
      </w:r>
      <w:proofErr w:type="spellStart"/>
      <w:r w:rsidR="0008100C">
        <w:rPr>
          <w:rFonts w:ascii="Times New Roman" w:hAnsi="Times New Roman" w:cs="Times New Roman"/>
          <w:sz w:val="24"/>
          <w:szCs w:val="24"/>
        </w:rPr>
        <w:t>энергодефицитных</w:t>
      </w:r>
      <w:proofErr w:type="spellEnd"/>
      <w:r w:rsidR="0008100C">
        <w:rPr>
          <w:rFonts w:ascii="Times New Roman" w:hAnsi="Times New Roman" w:cs="Times New Roman"/>
          <w:sz w:val="24"/>
          <w:szCs w:val="24"/>
        </w:rPr>
        <w:t xml:space="preserve"> центров питания представлена </w:t>
      </w:r>
      <w:r w:rsidR="0008100C" w:rsidRPr="00C12B1D">
        <w:rPr>
          <w:rFonts w:ascii="Times New Roman" w:hAnsi="Times New Roman" w:cs="Times New Roman"/>
          <w:sz w:val="24"/>
          <w:szCs w:val="24"/>
        </w:rPr>
        <w:t>на рисунке</w:t>
      </w:r>
      <w:r w:rsidR="0008100C">
        <w:rPr>
          <w:rFonts w:ascii="Times New Roman" w:hAnsi="Times New Roman" w:cs="Times New Roman"/>
          <w:sz w:val="24"/>
          <w:szCs w:val="24"/>
        </w:rPr>
        <w:t xml:space="preserve"> 1</w:t>
      </w:r>
      <w:r w:rsidR="00333048">
        <w:rPr>
          <w:rFonts w:ascii="Times New Roman" w:hAnsi="Times New Roman" w:cs="Times New Roman"/>
          <w:sz w:val="24"/>
          <w:szCs w:val="24"/>
        </w:rPr>
        <w:t xml:space="preserve"> и в таблице 4</w:t>
      </w:r>
      <w:r w:rsidR="0008100C">
        <w:rPr>
          <w:rFonts w:ascii="Times New Roman" w:hAnsi="Times New Roman" w:cs="Times New Roman"/>
          <w:sz w:val="24"/>
          <w:szCs w:val="24"/>
        </w:rPr>
        <w:t>.</w:t>
      </w:r>
    </w:p>
    <w:p w:rsidR="0008100C" w:rsidRDefault="0008100C" w:rsidP="0008100C">
      <w:pPr>
        <w:spacing w:after="0" w:line="240" w:lineRule="auto"/>
        <w:ind w:firstLine="708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Рисунок 1</w:t>
      </w:r>
    </w:p>
    <w:p w:rsidR="00361D98" w:rsidRDefault="00361D98" w:rsidP="00361D9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61D98" w:rsidRPr="00361D98" w:rsidRDefault="00D024DA" w:rsidP="00297FD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5A408380">
            <wp:extent cx="4938550" cy="2773311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9951" cy="27740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97FD3" w:rsidRDefault="00297FD3" w:rsidP="00333048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361D98" w:rsidRDefault="00333048" w:rsidP="00333048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4</w:t>
      </w:r>
    </w:p>
    <w:p w:rsidR="00333048" w:rsidRDefault="00D024DA" w:rsidP="00333048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ш</w:t>
      </w:r>
      <w:r w:rsidR="00333048">
        <w:rPr>
          <w:rFonts w:ascii="Times New Roman" w:hAnsi="Times New Roman" w:cs="Times New Roman"/>
          <w:sz w:val="24"/>
          <w:szCs w:val="24"/>
        </w:rPr>
        <w:t>т</w:t>
      </w:r>
      <w:proofErr w:type="spellEnd"/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"/>
        <w:gridCol w:w="621"/>
        <w:gridCol w:w="1503"/>
        <w:gridCol w:w="1048"/>
        <w:gridCol w:w="1103"/>
        <w:gridCol w:w="1103"/>
        <w:gridCol w:w="1107"/>
        <w:gridCol w:w="1159"/>
        <w:gridCol w:w="1555"/>
        <w:gridCol w:w="815"/>
      </w:tblGrid>
      <w:tr w:rsidR="00D024DA" w:rsidRPr="00D024DA" w:rsidTr="00F203EC">
        <w:trPr>
          <w:trHeight w:val="690"/>
          <w:tblHeader/>
        </w:trPr>
        <w:tc>
          <w:tcPr>
            <w:tcW w:w="196" w:type="pct"/>
            <w:shd w:val="clear" w:color="000000" w:fill="BFBFBF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8" w:type="pct"/>
            <w:shd w:val="clear" w:color="000000" w:fill="BFBFBF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ПС 110 / 35 </w:t>
            </w:r>
            <w:proofErr w:type="spellStart"/>
            <w:r w:rsidRPr="00D024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</w:p>
        </w:tc>
        <w:tc>
          <w:tcPr>
            <w:tcW w:w="721" w:type="pct"/>
            <w:shd w:val="clear" w:color="000000" w:fill="BFBFBF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</w:t>
            </w:r>
            <w:proofErr w:type="spellStart"/>
            <w:r w:rsidRPr="00D024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энергодефицитных</w:t>
            </w:r>
            <w:proofErr w:type="spellEnd"/>
            <w:r w:rsidRPr="00D024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ЦП на 01.01.2015</w:t>
            </w:r>
          </w:p>
        </w:tc>
        <w:tc>
          <w:tcPr>
            <w:tcW w:w="503" w:type="pct"/>
            <w:shd w:val="clear" w:color="000000" w:fill="BFBFBF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529" w:type="pct"/>
            <w:shd w:val="clear" w:color="000000" w:fill="BFBFBF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529" w:type="pct"/>
            <w:shd w:val="clear" w:color="000000" w:fill="BFBFBF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531" w:type="pct"/>
            <w:shd w:val="clear" w:color="000000" w:fill="BFBFBF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556" w:type="pct"/>
            <w:shd w:val="clear" w:color="000000" w:fill="BFBFBF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746" w:type="pct"/>
            <w:shd w:val="clear" w:color="000000" w:fill="BFBFBF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391" w:type="pct"/>
            <w:shd w:val="clear" w:color="000000" w:fill="BFBFBF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2016-2020</w:t>
            </w:r>
          </w:p>
        </w:tc>
      </w:tr>
      <w:tr w:rsidR="00D024DA" w:rsidRPr="00D024DA" w:rsidTr="00F203EC">
        <w:trPr>
          <w:trHeight w:val="300"/>
        </w:trPr>
        <w:tc>
          <w:tcPr>
            <w:tcW w:w="196" w:type="pct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Архэнерго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ПС 110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03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6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D024DA" w:rsidRPr="00D024DA" w:rsidTr="00F203EC">
        <w:trPr>
          <w:trHeight w:val="70"/>
        </w:trPr>
        <w:tc>
          <w:tcPr>
            <w:tcW w:w="196" w:type="pct"/>
            <w:vMerge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Реконструкция ПС 110/35/6 </w:t>
            </w:r>
            <w:proofErr w:type="spellStart"/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</w:t>
            </w:r>
            <w:proofErr w:type="spellEnd"/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"</w:t>
            </w:r>
            <w:proofErr w:type="spellStart"/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Кузнечевская</w:t>
            </w:r>
            <w:proofErr w:type="spellEnd"/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024DA" w:rsidRPr="00D024DA" w:rsidRDefault="00D024DA" w:rsidP="00D02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Реконструкция ПС 110/10/6 </w:t>
            </w:r>
            <w:proofErr w:type="spellStart"/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</w:t>
            </w:r>
            <w:proofErr w:type="spellEnd"/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№1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Реконструкция ПС 110/35/6 </w:t>
            </w:r>
            <w:proofErr w:type="spellStart"/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</w:t>
            </w:r>
            <w:proofErr w:type="spellEnd"/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 7</w:t>
            </w:r>
          </w:p>
        </w:tc>
        <w:tc>
          <w:tcPr>
            <w:tcW w:w="746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Реконструкция ПС 110/10 </w:t>
            </w:r>
            <w:proofErr w:type="spellStart"/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</w:t>
            </w:r>
            <w:proofErr w:type="spellEnd"/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"Онега"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24DA" w:rsidRPr="00D024DA" w:rsidTr="00F203EC">
        <w:trPr>
          <w:trHeight w:val="300"/>
        </w:trPr>
        <w:tc>
          <w:tcPr>
            <w:tcW w:w="196" w:type="pct"/>
            <w:vMerge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ПС 35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03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6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D024DA" w:rsidRPr="00D024DA" w:rsidTr="00F203EC">
        <w:trPr>
          <w:trHeight w:val="765"/>
        </w:trPr>
        <w:tc>
          <w:tcPr>
            <w:tcW w:w="196" w:type="pct"/>
            <w:vMerge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ПС35/10 №18 "Заостровье"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6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24DA" w:rsidRPr="00D024DA" w:rsidTr="00F203EC">
        <w:trPr>
          <w:trHeight w:val="300"/>
        </w:trPr>
        <w:tc>
          <w:tcPr>
            <w:tcW w:w="196" w:type="pct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Вологдаэнерго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ПС 110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03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6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D024DA" w:rsidRPr="00D024DA" w:rsidTr="00F203EC">
        <w:trPr>
          <w:trHeight w:val="765"/>
        </w:trPr>
        <w:tc>
          <w:tcPr>
            <w:tcW w:w="196" w:type="pct"/>
            <w:vMerge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Реконструкция ПС 110 </w:t>
            </w:r>
            <w:proofErr w:type="spellStart"/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</w:t>
            </w:r>
            <w:proofErr w:type="spellEnd"/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Тарнога</w:t>
            </w:r>
            <w:proofErr w:type="spellEnd"/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Реконструкция ПС 110/35/10/6 </w:t>
            </w:r>
            <w:proofErr w:type="spellStart"/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</w:t>
            </w:r>
            <w:proofErr w:type="spellEnd"/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"Западная"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1" w:type="pct"/>
            <w:shd w:val="clear" w:color="auto" w:fill="auto"/>
            <w:noWrap/>
            <w:vAlign w:val="bottom"/>
            <w:hideMark/>
          </w:tcPr>
          <w:p w:rsidR="00D024DA" w:rsidRPr="00D024DA" w:rsidRDefault="00D024DA" w:rsidP="00D02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D024DA" w:rsidRPr="00D024DA" w:rsidRDefault="00D024DA" w:rsidP="00D02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6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ПС 110кВ Кубенское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24DA" w:rsidRPr="00D024DA" w:rsidTr="00F203EC">
        <w:trPr>
          <w:trHeight w:val="300"/>
        </w:trPr>
        <w:tc>
          <w:tcPr>
            <w:tcW w:w="196" w:type="pct"/>
            <w:vMerge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6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024DA" w:rsidRPr="00D024DA" w:rsidTr="00F203EC">
        <w:trPr>
          <w:trHeight w:val="300"/>
        </w:trPr>
        <w:tc>
          <w:tcPr>
            <w:tcW w:w="196" w:type="pct"/>
            <w:vMerge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6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024DA" w:rsidRPr="00D024DA" w:rsidTr="00F203EC">
        <w:trPr>
          <w:trHeight w:val="300"/>
        </w:trPr>
        <w:tc>
          <w:tcPr>
            <w:tcW w:w="196" w:type="pct"/>
            <w:vMerge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ПС 35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03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6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D024DA" w:rsidRPr="00D024DA" w:rsidTr="00F203EC">
        <w:trPr>
          <w:trHeight w:val="1020"/>
        </w:trPr>
        <w:tc>
          <w:tcPr>
            <w:tcW w:w="196" w:type="pct"/>
            <w:vMerge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Реконструкция ПС 35 </w:t>
            </w:r>
            <w:proofErr w:type="spellStart"/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</w:t>
            </w:r>
            <w:proofErr w:type="spellEnd"/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Маега</w:t>
            </w:r>
            <w:proofErr w:type="spellEnd"/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Замена силовых трансформаторов на ПС-35кВ </w:t>
            </w:r>
            <w:proofErr w:type="gramStart"/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Можайское</w:t>
            </w:r>
            <w:proofErr w:type="gramEnd"/>
          </w:p>
        </w:tc>
        <w:tc>
          <w:tcPr>
            <w:tcW w:w="746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Реконструкция ПС 35 </w:t>
            </w:r>
            <w:proofErr w:type="spellStart"/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</w:t>
            </w:r>
            <w:proofErr w:type="spellEnd"/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"Молочное"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24DA" w:rsidRPr="00D024DA" w:rsidTr="00F203EC">
        <w:trPr>
          <w:trHeight w:val="1785"/>
        </w:trPr>
        <w:tc>
          <w:tcPr>
            <w:tcW w:w="196" w:type="pct"/>
            <w:vMerge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Реконструкция ПС 35 </w:t>
            </w:r>
            <w:proofErr w:type="spellStart"/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</w:t>
            </w:r>
            <w:proofErr w:type="spellEnd"/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Искра Вологодский р-н, с переводом на класс напряжения 110 </w:t>
            </w:r>
            <w:proofErr w:type="spellStart"/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</w:t>
            </w:r>
            <w:proofErr w:type="spellEnd"/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6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Замена силовых трансформаторов на ПС-35кВ </w:t>
            </w:r>
            <w:proofErr w:type="spellStart"/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Ягница</w:t>
            </w:r>
            <w:proofErr w:type="spellEnd"/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24DA" w:rsidRPr="00D024DA" w:rsidTr="00F203EC">
        <w:trPr>
          <w:trHeight w:val="465"/>
        </w:trPr>
        <w:tc>
          <w:tcPr>
            <w:tcW w:w="196" w:type="pct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Карелэнерго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ПС 110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03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6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D024DA" w:rsidRPr="00D024DA" w:rsidTr="00F203EC">
        <w:trPr>
          <w:trHeight w:val="1020"/>
        </w:trPr>
        <w:tc>
          <w:tcPr>
            <w:tcW w:w="196" w:type="pct"/>
            <w:vMerge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024DA" w:rsidRPr="00D024DA" w:rsidRDefault="00D024DA" w:rsidP="00D02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Техническое перевооружение подстанции ПС 41 "Олонец" 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ПС-34 «Лахденпохья»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6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Техническоеперевооружение</w:t>
            </w:r>
            <w:proofErr w:type="spellEnd"/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ПС-5 "Деревянка"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24DA" w:rsidRPr="00D024DA" w:rsidTr="00F203EC">
        <w:trPr>
          <w:trHeight w:val="390"/>
        </w:trPr>
        <w:tc>
          <w:tcPr>
            <w:tcW w:w="196" w:type="pct"/>
            <w:vMerge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ПС 35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03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6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D024DA" w:rsidRPr="00D024DA" w:rsidTr="00F203EC">
        <w:trPr>
          <w:trHeight w:val="765"/>
        </w:trPr>
        <w:tc>
          <w:tcPr>
            <w:tcW w:w="196" w:type="pct"/>
            <w:vMerge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Техническое перевооружение ПС-22П "Педасельга"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6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24DA" w:rsidRPr="00D024DA" w:rsidTr="00F203EC">
        <w:trPr>
          <w:trHeight w:val="300"/>
        </w:trPr>
        <w:tc>
          <w:tcPr>
            <w:tcW w:w="196" w:type="pct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Колэнерго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ПС 110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3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6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D024DA" w:rsidRPr="00D024DA" w:rsidTr="00F203EC">
        <w:trPr>
          <w:trHeight w:val="765"/>
        </w:trPr>
        <w:tc>
          <w:tcPr>
            <w:tcW w:w="196" w:type="pct"/>
            <w:vMerge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ПС-53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Техническое перевооружение ПС 110кВ № 4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Техническое перевооружение ПС 110 </w:t>
            </w:r>
            <w:proofErr w:type="spellStart"/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</w:t>
            </w:r>
            <w:proofErr w:type="spellEnd"/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№8 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6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24DA" w:rsidRPr="00D024DA" w:rsidTr="00F203EC">
        <w:trPr>
          <w:trHeight w:val="765"/>
        </w:trPr>
        <w:tc>
          <w:tcPr>
            <w:tcW w:w="196" w:type="pct"/>
            <w:vMerge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Техническое перевооружение ПС-64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6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24DA" w:rsidRPr="00D024DA" w:rsidTr="00F203EC">
        <w:trPr>
          <w:trHeight w:val="300"/>
        </w:trPr>
        <w:tc>
          <w:tcPr>
            <w:tcW w:w="196" w:type="pct"/>
            <w:vMerge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ПС 35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03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6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D024DA" w:rsidRPr="00D024DA" w:rsidTr="00F203EC">
        <w:trPr>
          <w:trHeight w:val="1020"/>
        </w:trPr>
        <w:tc>
          <w:tcPr>
            <w:tcW w:w="196" w:type="pct"/>
            <w:vMerge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9" w:type="pct"/>
            <w:shd w:val="clear" w:color="auto" w:fill="auto"/>
            <w:noWrap/>
            <w:vAlign w:val="bottom"/>
            <w:hideMark/>
          </w:tcPr>
          <w:p w:rsidR="00D024DA" w:rsidRPr="00D024DA" w:rsidRDefault="00D024DA" w:rsidP="00D02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Техническое перевооружение ПС 35 </w:t>
            </w:r>
            <w:proofErr w:type="spellStart"/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</w:t>
            </w:r>
            <w:proofErr w:type="spellEnd"/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 394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Реконструкция ПС 35 </w:t>
            </w:r>
            <w:proofErr w:type="spellStart"/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</w:t>
            </w:r>
            <w:proofErr w:type="spellEnd"/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№335</w:t>
            </w:r>
          </w:p>
        </w:tc>
        <w:tc>
          <w:tcPr>
            <w:tcW w:w="746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Реконструкция ПС 35 </w:t>
            </w:r>
            <w:proofErr w:type="spellStart"/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</w:t>
            </w:r>
            <w:proofErr w:type="spellEnd"/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№338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24DA" w:rsidRPr="00D024DA" w:rsidTr="00F203EC">
        <w:trPr>
          <w:trHeight w:val="300"/>
        </w:trPr>
        <w:tc>
          <w:tcPr>
            <w:tcW w:w="196" w:type="pct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Комиэнерго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ПС 110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3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6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024DA" w:rsidRPr="00D024DA" w:rsidTr="00F203EC">
        <w:trPr>
          <w:trHeight w:val="300"/>
        </w:trPr>
        <w:tc>
          <w:tcPr>
            <w:tcW w:w="196" w:type="pct"/>
            <w:vMerge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6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024DA" w:rsidRPr="00D024DA" w:rsidTr="00F203EC">
        <w:trPr>
          <w:trHeight w:val="300"/>
        </w:trPr>
        <w:tc>
          <w:tcPr>
            <w:tcW w:w="196" w:type="pct"/>
            <w:vMerge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6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024DA" w:rsidRPr="00D024DA" w:rsidTr="00F203EC">
        <w:trPr>
          <w:trHeight w:val="300"/>
        </w:trPr>
        <w:tc>
          <w:tcPr>
            <w:tcW w:w="196" w:type="pct"/>
            <w:vMerge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ПС 35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03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6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D024DA" w:rsidRPr="00D024DA" w:rsidTr="00F203EC">
        <w:trPr>
          <w:trHeight w:val="765"/>
        </w:trPr>
        <w:tc>
          <w:tcPr>
            <w:tcW w:w="196" w:type="pct"/>
            <w:vMerge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Реконструкция ПС 35/10 </w:t>
            </w:r>
            <w:proofErr w:type="spellStart"/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</w:t>
            </w:r>
            <w:proofErr w:type="spellEnd"/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"Кослан"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6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24DA" w:rsidRPr="00D024DA" w:rsidTr="00F203EC">
        <w:trPr>
          <w:trHeight w:val="690"/>
        </w:trPr>
        <w:tc>
          <w:tcPr>
            <w:tcW w:w="196" w:type="pct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Новгородэнерго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ПС 110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3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6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D024DA" w:rsidRPr="00D024DA" w:rsidTr="00F203EC">
        <w:trPr>
          <w:trHeight w:val="765"/>
        </w:trPr>
        <w:tc>
          <w:tcPr>
            <w:tcW w:w="196" w:type="pct"/>
            <w:vMerge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6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Реконструкция ПС 110/10 </w:t>
            </w:r>
            <w:proofErr w:type="spellStart"/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</w:t>
            </w:r>
            <w:proofErr w:type="spellEnd"/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"Подберезье"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24DA" w:rsidRPr="00D024DA" w:rsidTr="00F203EC">
        <w:trPr>
          <w:trHeight w:val="810"/>
        </w:trPr>
        <w:tc>
          <w:tcPr>
            <w:tcW w:w="196" w:type="pct"/>
            <w:vMerge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ПС 35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03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6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024DA" w:rsidRPr="00D024DA" w:rsidTr="00F203EC">
        <w:trPr>
          <w:trHeight w:val="405"/>
        </w:trPr>
        <w:tc>
          <w:tcPr>
            <w:tcW w:w="196" w:type="pct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Псковэнерго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ПС 110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03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6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D024DA" w:rsidRPr="00D024DA" w:rsidTr="00F203EC">
        <w:trPr>
          <w:trHeight w:val="1275"/>
        </w:trPr>
        <w:tc>
          <w:tcPr>
            <w:tcW w:w="196" w:type="pct"/>
            <w:vMerge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Техническое перевооружение ПС 283 </w:t>
            </w:r>
            <w:proofErr w:type="spellStart"/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Завеличье</w:t>
            </w:r>
            <w:proofErr w:type="spellEnd"/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Техническое перевооружение ПС № 73 "Льнокомбинат" 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6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24DA" w:rsidRPr="00D024DA" w:rsidTr="00F203EC">
        <w:trPr>
          <w:trHeight w:val="405"/>
        </w:trPr>
        <w:tc>
          <w:tcPr>
            <w:tcW w:w="196" w:type="pct"/>
            <w:vMerge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ПС 35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3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6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024DA" w:rsidRPr="00D024DA" w:rsidTr="00F203EC">
        <w:trPr>
          <w:trHeight w:val="716"/>
        </w:trPr>
        <w:tc>
          <w:tcPr>
            <w:tcW w:w="196" w:type="pct"/>
            <w:vMerge w:val="restart"/>
            <w:shd w:val="clear" w:color="auto" w:fill="auto"/>
            <w:noWrap/>
            <w:textDirection w:val="btLr"/>
            <w:vAlign w:val="bottom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МРСК Северо-Запада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D024DA" w:rsidRPr="00D024DA" w:rsidRDefault="00D024DA" w:rsidP="00F45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ПС 110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503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6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D024DA" w:rsidRPr="00D024DA" w:rsidTr="00F203EC">
        <w:trPr>
          <w:trHeight w:val="822"/>
        </w:trPr>
        <w:tc>
          <w:tcPr>
            <w:tcW w:w="196" w:type="pct"/>
            <w:vMerge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D024DA" w:rsidRPr="00D024DA" w:rsidRDefault="00D024DA" w:rsidP="00F45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ПС 35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503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6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D024DA" w:rsidRPr="00D024DA" w:rsidTr="00F203EC">
        <w:trPr>
          <w:trHeight w:val="583"/>
        </w:trPr>
        <w:tc>
          <w:tcPr>
            <w:tcW w:w="196" w:type="pct"/>
            <w:vMerge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21" w:type="pct"/>
            <w:shd w:val="clear" w:color="auto" w:fill="auto"/>
            <w:noWrap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503" w:type="pct"/>
            <w:shd w:val="clear" w:color="auto" w:fill="auto"/>
            <w:noWrap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29" w:type="pct"/>
            <w:shd w:val="clear" w:color="auto" w:fill="auto"/>
            <w:noWrap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9" w:type="pct"/>
            <w:shd w:val="clear" w:color="auto" w:fill="auto"/>
            <w:noWrap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31" w:type="pct"/>
            <w:shd w:val="clear" w:color="auto" w:fill="auto"/>
            <w:noWrap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6" w:type="pct"/>
            <w:shd w:val="clear" w:color="auto" w:fill="auto"/>
            <w:noWrap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6" w:type="pct"/>
            <w:shd w:val="clear" w:color="auto" w:fill="auto"/>
            <w:noWrap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1" w:type="pct"/>
            <w:shd w:val="clear" w:color="auto" w:fill="auto"/>
            <w:noWrap/>
            <w:vAlign w:val="center"/>
            <w:hideMark/>
          </w:tcPr>
          <w:p w:rsidR="00D024DA" w:rsidRPr="00D024DA" w:rsidRDefault="00D024DA" w:rsidP="00D0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</w:t>
            </w:r>
          </w:p>
        </w:tc>
      </w:tr>
    </w:tbl>
    <w:p w:rsidR="008B41B1" w:rsidRDefault="008B41B1" w:rsidP="009D34C1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F2B8B" w:rsidRPr="00BF2B8B" w:rsidRDefault="00BF2B8B" w:rsidP="009D34C1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BF2B8B">
        <w:rPr>
          <w:rFonts w:ascii="Times New Roman" w:hAnsi="Times New Roman" w:cs="Times New Roman"/>
          <w:i/>
          <w:sz w:val="24"/>
          <w:szCs w:val="24"/>
        </w:rPr>
        <w:t xml:space="preserve">Динамика </w:t>
      </w:r>
      <w:r w:rsidR="00361D98">
        <w:rPr>
          <w:rFonts w:ascii="Times New Roman" w:hAnsi="Times New Roman" w:cs="Times New Roman"/>
          <w:i/>
          <w:sz w:val="24"/>
          <w:szCs w:val="24"/>
        </w:rPr>
        <w:t xml:space="preserve">уровня </w:t>
      </w:r>
      <w:r w:rsidRPr="00BF2B8B">
        <w:rPr>
          <w:rFonts w:ascii="Times New Roman" w:hAnsi="Times New Roman" w:cs="Times New Roman"/>
          <w:i/>
          <w:sz w:val="24"/>
          <w:szCs w:val="24"/>
        </w:rPr>
        <w:t>износа оборудования</w:t>
      </w:r>
    </w:p>
    <w:p w:rsidR="00BF2B8B" w:rsidRDefault="00BF2B8B" w:rsidP="009D34C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A3D65" w:rsidRDefault="001A2843" w:rsidP="00BF2B8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08E0">
        <w:rPr>
          <w:rFonts w:ascii="Times New Roman" w:hAnsi="Times New Roman" w:cs="Times New Roman"/>
          <w:sz w:val="24"/>
          <w:szCs w:val="24"/>
        </w:rPr>
        <w:t>В результате реализации проекта ИПР 201</w:t>
      </w:r>
      <w:r w:rsidR="007E48AA" w:rsidRPr="00B308E0">
        <w:rPr>
          <w:rFonts w:ascii="Times New Roman" w:hAnsi="Times New Roman" w:cs="Times New Roman"/>
          <w:sz w:val="24"/>
          <w:szCs w:val="24"/>
        </w:rPr>
        <w:t>6</w:t>
      </w:r>
      <w:r w:rsidRPr="00B308E0">
        <w:rPr>
          <w:rFonts w:ascii="Times New Roman" w:hAnsi="Times New Roman" w:cs="Times New Roman"/>
          <w:sz w:val="24"/>
          <w:szCs w:val="24"/>
        </w:rPr>
        <w:t xml:space="preserve">-2020 расчетный износ основных средств </w:t>
      </w:r>
      <w:proofErr w:type="gramStart"/>
      <w:r w:rsidRPr="00B308E0">
        <w:rPr>
          <w:rFonts w:ascii="Times New Roman" w:hAnsi="Times New Roman" w:cs="Times New Roman"/>
          <w:sz w:val="24"/>
          <w:szCs w:val="24"/>
        </w:rPr>
        <w:t>на конец</w:t>
      </w:r>
      <w:proofErr w:type="gramEnd"/>
      <w:r w:rsidRPr="00B308E0">
        <w:rPr>
          <w:rFonts w:ascii="Times New Roman" w:hAnsi="Times New Roman" w:cs="Times New Roman"/>
          <w:sz w:val="24"/>
          <w:szCs w:val="24"/>
        </w:rPr>
        <w:t xml:space="preserve"> 2019 года составит </w:t>
      </w:r>
      <w:r w:rsidR="00455D14">
        <w:rPr>
          <w:rFonts w:ascii="Times New Roman" w:hAnsi="Times New Roman" w:cs="Times New Roman"/>
          <w:sz w:val="24"/>
          <w:szCs w:val="24"/>
        </w:rPr>
        <w:t>67,7</w:t>
      </w:r>
      <w:r w:rsidRPr="005C7987">
        <w:rPr>
          <w:rFonts w:ascii="Times New Roman" w:hAnsi="Times New Roman" w:cs="Times New Roman"/>
          <w:sz w:val="24"/>
          <w:szCs w:val="24"/>
        </w:rPr>
        <w:t xml:space="preserve">%, что </w:t>
      </w:r>
      <w:r w:rsidR="003F28E4">
        <w:rPr>
          <w:rFonts w:ascii="Times New Roman" w:hAnsi="Times New Roman" w:cs="Times New Roman"/>
          <w:sz w:val="24"/>
          <w:szCs w:val="24"/>
        </w:rPr>
        <w:t xml:space="preserve">на </w:t>
      </w:r>
      <w:r w:rsidRPr="005C7987">
        <w:rPr>
          <w:rFonts w:ascii="Times New Roman" w:hAnsi="Times New Roman" w:cs="Times New Roman"/>
          <w:sz w:val="24"/>
          <w:szCs w:val="24"/>
        </w:rPr>
        <w:t>0,</w:t>
      </w:r>
      <w:r w:rsidR="00455D14">
        <w:rPr>
          <w:rFonts w:ascii="Times New Roman" w:hAnsi="Times New Roman" w:cs="Times New Roman"/>
          <w:sz w:val="24"/>
          <w:szCs w:val="24"/>
        </w:rPr>
        <w:t>6</w:t>
      </w:r>
      <w:r w:rsidRPr="005C7987">
        <w:rPr>
          <w:rFonts w:ascii="Times New Roman" w:hAnsi="Times New Roman" w:cs="Times New Roman"/>
          <w:sz w:val="24"/>
          <w:szCs w:val="24"/>
        </w:rPr>
        <w:t xml:space="preserve">% </w:t>
      </w:r>
      <w:r w:rsidR="00455D14">
        <w:rPr>
          <w:rFonts w:ascii="Times New Roman" w:hAnsi="Times New Roman" w:cs="Times New Roman"/>
          <w:sz w:val="24"/>
          <w:szCs w:val="24"/>
        </w:rPr>
        <w:t>ниже</w:t>
      </w:r>
      <w:r w:rsidRPr="005C7987">
        <w:rPr>
          <w:rFonts w:ascii="Times New Roman" w:hAnsi="Times New Roman" w:cs="Times New Roman"/>
          <w:sz w:val="24"/>
          <w:szCs w:val="24"/>
        </w:rPr>
        <w:t xml:space="preserve"> по сравнению с утвержденной инвестиционной программой.</w:t>
      </w:r>
      <w:r w:rsidR="00BF2B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2B8B" w:rsidRPr="00BF2B8B" w:rsidRDefault="00BE7545" w:rsidP="00101D7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</w:t>
      </w:r>
      <w:r w:rsidR="00BF2B8B" w:rsidRPr="00BF2B8B">
        <w:rPr>
          <w:rFonts w:ascii="Times New Roman" w:hAnsi="Times New Roman" w:cs="Times New Roman"/>
          <w:sz w:val="24"/>
          <w:szCs w:val="24"/>
        </w:rPr>
        <w:t>лектротехническое оборудование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E75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BF2B8B">
        <w:rPr>
          <w:rFonts w:ascii="Times New Roman" w:hAnsi="Times New Roman" w:cs="Times New Roman"/>
          <w:sz w:val="24"/>
          <w:szCs w:val="24"/>
        </w:rPr>
        <w:t xml:space="preserve">становленное на объектах </w:t>
      </w:r>
      <w:r>
        <w:rPr>
          <w:rFonts w:ascii="Times New Roman" w:hAnsi="Times New Roman" w:cs="Times New Roman"/>
          <w:sz w:val="24"/>
          <w:szCs w:val="24"/>
        </w:rPr>
        <w:t>Общества</w:t>
      </w:r>
      <w:r w:rsidR="00BF2B8B" w:rsidRPr="00BF2B8B">
        <w:rPr>
          <w:rFonts w:ascii="Times New Roman" w:hAnsi="Times New Roman" w:cs="Times New Roman"/>
          <w:sz w:val="24"/>
          <w:szCs w:val="24"/>
        </w:rPr>
        <w:t>, работа</w:t>
      </w:r>
      <w:r>
        <w:rPr>
          <w:rFonts w:ascii="Times New Roman" w:hAnsi="Times New Roman" w:cs="Times New Roman"/>
          <w:sz w:val="24"/>
          <w:szCs w:val="24"/>
        </w:rPr>
        <w:t>ет</w:t>
      </w:r>
      <w:r w:rsidR="00BF2B8B" w:rsidRPr="00BF2B8B">
        <w:rPr>
          <w:rFonts w:ascii="Times New Roman" w:hAnsi="Times New Roman" w:cs="Times New Roman"/>
          <w:sz w:val="24"/>
          <w:szCs w:val="24"/>
        </w:rPr>
        <w:t xml:space="preserve"> в непрерывном технологическом цикле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BF2B8B" w:rsidRPr="00BF2B8B">
        <w:rPr>
          <w:rFonts w:ascii="Times New Roman" w:hAnsi="Times New Roman" w:cs="Times New Roman"/>
          <w:sz w:val="24"/>
          <w:szCs w:val="24"/>
        </w:rPr>
        <w:t>в большинстве своем</w:t>
      </w:r>
      <w:r w:rsidR="00361D98">
        <w:rPr>
          <w:rFonts w:ascii="Times New Roman" w:hAnsi="Times New Roman" w:cs="Times New Roman"/>
          <w:sz w:val="24"/>
          <w:szCs w:val="24"/>
        </w:rPr>
        <w:t xml:space="preserve"> оно</w:t>
      </w:r>
      <w:r w:rsidR="00BF2B8B" w:rsidRPr="00BF2B8B">
        <w:rPr>
          <w:rFonts w:ascii="Times New Roman" w:hAnsi="Times New Roman" w:cs="Times New Roman"/>
          <w:sz w:val="24"/>
          <w:szCs w:val="24"/>
        </w:rPr>
        <w:t xml:space="preserve"> произведено в 60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BF2B8B" w:rsidRPr="00BF2B8B">
        <w:rPr>
          <w:rFonts w:ascii="Times New Roman" w:hAnsi="Times New Roman" w:cs="Times New Roman"/>
          <w:sz w:val="24"/>
          <w:szCs w:val="24"/>
        </w:rPr>
        <w:t xml:space="preserve">70-е годы прошлого века и не отвечает современным требованиям надежности и экономичности работы, требует высоких эксплуатационных затрат, ежегодно увеличивающихся с ростом срока службы оборудования. </w:t>
      </w:r>
    </w:p>
    <w:p w:rsidR="0036446F" w:rsidRDefault="0036446F" w:rsidP="0036446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2B8B">
        <w:rPr>
          <w:rFonts w:ascii="Times New Roman" w:hAnsi="Times New Roman" w:cs="Times New Roman"/>
          <w:sz w:val="24"/>
          <w:szCs w:val="24"/>
        </w:rPr>
        <w:t>Несмотря на то</w:t>
      </w:r>
      <w:r>
        <w:rPr>
          <w:rFonts w:ascii="Times New Roman" w:hAnsi="Times New Roman" w:cs="Times New Roman"/>
          <w:sz w:val="24"/>
          <w:szCs w:val="24"/>
        </w:rPr>
        <w:t>, что</w:t>
      </w:r>
      <w:r w:rsidRPr="00101D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101D7F" w:rsidRPr="00101D7F">
        <w:rPr>
          <w:rFonts w:ascii="Times New Roman" w:hAnsi="Times New Roman" w:cs="Times New Roman"/>
          <w:sz w:val="24"/>
          <w:szCs w:val="24"/>
        </w:rPr>
        <w:t>сновную долю капитальных вложений (</w:t>
      </w:r>
      <w:r w:rsidR="00555381">
        <w:rPr>
          <w:rFonts w:ascii="Times New Roman" w:hAnsi="Times New Roman" w:cs="Times New Roman"/>
          <w:sz w:val="24"/>
          <w:szCs w:val="24"/>
        </w:rPr>
        <w:t>61-99</w:t>
      </w:r>
      <w:r w:rsidR="00101D7F" w:rsidRPr="00101D7F">
        <w:rPr>
          <w:rFonts w:ascii="Times New Roman" w:hAnsi="Times New Roman" w:cs="Times New Roman"/>
          <w:sz w:val="24"/>
          <w:szCs w:val="24"/>
        </w:rPr>
        <w:t xml:space="preserve">%) </w:t>
      </w:r>
      <w:r>
        <w:rPr>
          <w:rFonts w:ascii="Times New Roman" w:hAnsi="Times New Roman" w:cs="Times New Roman"/>
          <w:sz w:val="24"/>
          <w:szCs w:val="24"/>
        </w:rPr>
        <w:t>в п</w:t>
      </w:r>
      <w:r w:rsidRPr="00101D7F">
        <w:rPr>
          <w:rFonts w:ascii="Times New Roman" w:hAnsi="Times New Roman" w:cs="Times New Roman"/>
          <w:sz w:val="24"/>
          <w:szCs w:val="24"/>
        </w:rPr>
        <w:t>роект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101D7F">
        <w:rPr>
          <w:rFonts w:ascii="Times New Roman" w:hAnsi="Times New Roman" w:cs="Times New Roman"/>
          <w:sz w:val="24"/>
          <w:szCs w:val="24"/>
        </w:rPr>
        <w:t xml:space="preserve"> ИПР 2016-2020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01D7F" w:rsidRPr="00101D7F">
        <w:rPr>
          <w:rFonts w:ascii="Times New Roman" w:hAnsi="Times New Roman" w:cs="Times New Roman"/>
          <w:sz w:val="24"/>
          <w:szCs w:val="24"/>
        </w:rPr>
        <w:t>занимают работы направленные на техническое перевооружение и реконструкцию основных фондов</w:t>
      </w:r>
      <w:r w:rsidR="00101D7F" w:rsidRPr="00BF2B8B">
        <w:rPr>
          <w:rFonts w:ascii="Times New Roman" w:hAnsi="Times New Roman" w:cs="Times New Roman"/>
          <w:sz w:val="24"/>
          <w:szCs w:val="24"/>
        </w:rPr>
        <w:t xml:space="preserve">, </w:t>
      </w:r>
      <w:r w:rsidR="00555381" w:rsidRPr="00555381">
        <w:rPr>
          <w:rFonts w:ascii="Times New Roman" w:hAnsi="Times New Roman" w:cs="Times New Roman"/>
          <w:sz w:val="24"/>
          <w:szCs w:val="24"/>
        </w:rPr>
        <w:t xml:space="preserve">динамика изменения физического износа сетевых объектов </w:t>
      </w:r>
      <w:r w:rsidR="00555381">
        <w:rPr>
          <w:rFonts w:ascii="Times New Roman" w:hAnsi="Times New Roman" w:cs="Times New Roman"/>
          <w:sz w:val="24"/>
          <w:szCs w:val="24"/>
        </w:rPr>
        <w:t>имеет</w:t>
      </w:r>
      <w:r w:rsidR="00555381" w:rsidRPr="00555381">
        <w:rPr>
          <w:rFonts w:ascii="Times New Roman" w:hAnsi="Times New Roman" w:cs="Times New Roman"/>
          <w:sz w:val="24"/>
          <w:szCs w:val="24"/>
        </w:rPr>
        <w:t xml:space="preserve"> устойчивую тенденцию к росту</w:t>
      </w:r>
      <w:r w:rsidR="00101D7F" w:rsidRPr="00BF2B8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6446F" w:rsidRPr="00B308E0" w:rsidRDefault="0036446F" w:rsidP="0036446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08E0">
        <w:rPr>
          <w:rFonts w:ascii="Times New Roman" w:hAnsi="Times New Roman" w:cs="Times New Roman"/>
          <w:sz w:val="24"/>
          <w:szCs w:val="24"/>
        </w:rPr>
        <w:t xml:space="preserve">Информация о </w:t>
      </w:r>
      <w:r w:rsidR="00555381">
        <w:rPr>
          <w:rFonts w:ascii="Times New Roman" w:hAnsi="Times New Roman" w:cs="Times New Roman"/>
          <w:sz w:val="24"/>
          <w:szCs w:val="24"/>
        </w:rPr>
        <w:t>р</w:t>
      </w:r>
      <w:r w:rsidR="00555381" w:rsidRPr="00555381">
        <w:rPr>
          <w:rFonts w:ascii="Times New Roman" w:hAnsi="Times New Roman" w:cs="Times New Roman"/>
          <w:sz w:val="24"/>
          <w:szCs w:val="24"/>
        </w:rPr>
        <w:t>асчетн</w:t>
      </w:r>
      <w:r w:rsidR="00361D98">
        <w:rPr>
          <w:rFonts w:ascii="Times New Roman" w:hAnsi="Times New Roman" w:cs="Times New Roman"/>
          <w:sz w:val="24"/>
          <w:szCs w:val="24"/>
        </w:rPr>
        <w:t>о</w:t>
      </w:r>
      <w:r w:rsidR="00555381">
        <w:rPr>
          <w:rFonts w:ascii="Times New Roman" w:hAnsi="Times New Roman" w:cs="Times New Roman"/>
          <w:sz w:val="24"/>
          <w:szCs w:val="24"/>
        </w:rPr>
        <w:t>м</w:t>
      </w:r>
      <w:r w:rsidR="00555381" w:rsidRPr="00555381">
        <w:rPr>
          <w:rFonts w:ascii="Times New Roman" w:hAnsi="Times New Roman" w:cs="Times New Roman"/>
          <w:sz w:val="24"/>
          <w:szCs w:val="24"/>
        </w:rPr>
        <w:t xml:space="preserve"> уров</w:t>
      </w:r>
      <w:r w:rsidR="00555381">
        <w:rPr>
          <w:rFonts w:ascii="Times New Roman" w:hAnsi="Times New Roman" w:cs="Times New Roman"/>
          <w:sz w:val="24"/>
          <w:szCs w:val="24"/>
        </w:rPr>
        <w:t>не</w:t>
      </w:r>
      <w:r w:rsidR="00555381" w:rsidRPr="00555381">
        <w:rPr>
          <w:rFonts w:ascii="Times New Roman" w:hAnsi="Times New Roman" w:cs="Times New Roman"/>
          <w:sz w:val="24"/>
          <w:szCs w:val="24"/>
        </w:rPr>
        <w:t xml:space="preserve"> износа основных сре</w:t>
      </w:r>
      <w:proofErr w:type="gramStart"/>
      <w:r w:rsidR="00555381" w:rsidRPr="00555381">
        <w:rPr>
          <w:rFonts w:ascii="Times New Roman" w:hAnsi="Times New Roman" w:cs="Times New Roman"/>
          <w:sz w:val="24"/>
          <w:szCs w:val="24"/>
        </w:rPr>
        <w:t xml:space="preserve">дств </w:t>
      </w:r>
      <w:r w:rsidR="00555381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="00555381">
        <w:rPr>
          <w:rFonts w:ascii="Times New Roman" w:hAnsi="Times New Roman" w:cs="Times New Roman"/>
          <w:sz w:val="24"/>
          <w:szCs w:val="24"/>
        </w:rPr>
        <w:t xml:space="preserve">и реализации </w:t>
      </w:r>
      <w:r w:rsidRPr="00B308E0">
        <w:rPr>
          <w:rFonts w:ascii="Times New Roman" w:hAnsi="Times New Roman" w:cs="Times New Roman"/>
          <w:sz w:val="24"/>
          <w:szCs w:val="24"/>
        </w:rPr>
        <w:t xml:space="preserve">проекта ИПР 2016-2020 приведена в таблице </w:t>
      </w:r>
      <w:r w:rsidR="00AC2FEA">
        <w:rPr>
          <w:rFonts w:ascii="Times New Roman" w:hAnsi="Times New Roman" w:cs="Times New Roman"/>
          <w:sz w:val="24"/>
          <w:szCs w:val="24"/>
        </w:rPr>
        <w:t>5</w:t>
      </w:r>
      <w:r w:rsidRPr="00B308E0">
        <w:rPr>
          <w:rFonts w:ascii="Times New Roman" w:hAnsi="Times New Roman" w:cs="Times New Roman"/>
          <w:sz w:val="24"/>
          <w:szCs w:val="24"/>
        </w:rPr>
        <w:t>.</w:t>
      </w:r>
    </w:p>
    <w:p w:rsidR="00297FD3" w:rsidRPr="00B308E0" w:rsidRDefault="00297FD3" w:rsidP="0036446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6446F" w:rsidRPr="00B308E0" w:rsidRDefault="0036446F" w:rsidP="0036446F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308E0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AC2FEA">
        <w:rPr>
          <w:rFonts w:ascii="Times New Roman" w:hAnsi="Times New Roman" w:cs="Times New Roman"/>
          <w:sz w:val="24"/>
          <w:szCs w:val="24"/>
        </w:rPr>
        <w:t>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6"/>
        <w:gridCol w:w="1330"/>
        <w:gridCol w:w="1330"/>
        <w:gridCol w:w="1330"/>
        <w:gridCol w:w="1330"/>
        <w:gridCol w:w="1330"/>
        <w:gridCol w:w="1326"/>
      </w:tblGrid>
      <w:tr w:rsidR="00455D14" w:rsidRPr="00B308E0" w:rsidTr="00455D14">
        <w:trPr>
          <w:trHeight w:val="635"/>
          <w:tblHeader/>
        </w:trPr>
        <w:tc>
          <w:tcPr>
            <w:tcW w:w="1174" w:type="pct"/>
            <w:shd w:val="clear" w:color="000000" w:fill="D9D9D9"/>
            <w:vAlign w:val="center"/>
            <w:hideMark/>
          </w:tcPr>
          <w:p w:rsidR="00455D14" w:rsidRPr="00B308E0" w:rsidRDefault="00455D14" w:rsidP="00364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0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" w:type="pct"/>
            <w:shd w:val="clear" w:color="000000" w:fill="D9D9D9"/>
            <w:vAlign w:val="center"/>
          </w:tcPr>
          <w:p w:rsidR="00455D14" w:rsidRPr="00B308E0" w:rsidRDefault="00455D14" w:rsidP="00364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638" w:type="pct"/>
            <w:shd w:val="clear" w:color="000000" w:fill="D9D9D9"/>
            <w:vAlign w:val="center"/>
          </w:tcPr>
          <w:p w:rsidR="00455D14" w:rsidRPr="00B308E0" w:rsidRDefault="00455D14" w:rsidP="00364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638" w:type="pct"/>
            <w:shd w:val="clear" w:color="000000" w:fill="D9D9D9"/>
            <w:vAlign w:val="center"/>
          </w:tcPr>
          <w:p w:rsidR="00455D14" w:rsidRPr="00B308E0" w:rsidRDefault="00455D14" w:rsidP="00364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0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638" w:type="pct"/>
            <w:shd w:val="clear" w:color="000000" w:fill="D9D9D9"/>
            <w:vAlign w:val="center"/>
          </w:tcPr>
          <w:p w:rsidR="00455D14" w:rsidRPr="00B308E0" w:rsidRDefault="00455D14" w:rsidP="00364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0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638" w:type="pct"/>
            <w:shd w:val="clear" w:color="000000" w:fill="D9D9D9"/>
            <w:vAlign w:val="center"/>
          </w:tcPr>
          <w:p w:rsidR="00455D14" w:rsidRPr="00B308E0" w:rsidRDefault="00455D14" w:rsidP="00364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0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636" w:type="pct"/>
            <w:shd w:val="clear" w:color="000000" w:fill="D9D9D9"/>
            <w:vAlign w:val="center"/>
          </w:tcPr>
          <w:p w:rsidR="00455D14" w:rsidRPr="00B308E0" w:rsidRDefault="00455D14" w:rsidP="00364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0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</w:t>
            </w:r>
          </w:p>
        </w:tc>
      </w:tr>
      <w:tr w:rsidR="00C7185D" w:rsidRPr="00455D14" w:rsidTr="00C7185D">
        <w:trPr>
          <w:trHeight w:val="581"/>
        </w:trPr>
        <w:tc>
          <w:tcPr>
            <w:tcW w:w="1174" w:type="pct"/>
            <w:shd w:val="clear" w:color="auto" w:fill="auto"/>
            <w:vAlign w:val="center"/>
            <w:hideMark/>
          </w:tcPr>
          <w:p w:rsidR="00C7185D" w:rsidRPr="00EF14E4" w:rsidRDefault="00C7185D" w:rsidP="00361D9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Расчетный уровень износа основных средств, %</w:t>
            </w:r>
          </w:p>
        </w:tc>
        <w:tc>
          <w:tcPr>
            <w:tcW w:w="638" w:type="pct"/>
            <w:shd w:val="clear" w:color="000000" w:fill="FFFFFF"/>
            <w:vAlign w:val="center"/>
          </w:tcPr>
          <w:p w:rsidR="00C7185D" w:rsidRPr="00C7185D" w:rsidRDefault="00C7185D" w:rsidP="00C7185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63,3%</w:t>
            </w:r>
          </w:p>
        </w:tc>
        <w:tc>
          <w:tcPr>
            <w:tcW w:w="638" w:type="pct"/>
            <w:shd w:val="clear" w:color="000000" w:fill="FFFFFF"/>
            <w:vAlign w:val="center"/>
          </w:tcPr>
          <w:p w:rsidR="00C7185D" w:rsidRPr="00C7185D" w:rsidRDefault="00C7185D" w:rsidP="008E5D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</w:t>
            </w:r>
            <w:r w:rsidR="008E5D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C71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638" w:type="pct"/>
            <w:shd w:val="clear" w:color="000000" w:fill="FFFFFF"/>
            <w:vAlign w:val="center"/>
          </w:tcPr>
          <w:p w:rsidR="00C7185D" w:rsidRPr="00C7185D" w:rsidRDefault="00C7185D" w:rsidP="008E5D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</w:t>
            </w:r>
            <w:r w:rsidR="008E5D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C71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638" w:type="pct"/>
            <w:shd w:val="clear" w:color="000000" w:fill="FFFFFF"/>
            <w:vAlign w:val="center"/>
          </w:tcPr>
          <w:p w:rsidR="00C7185D" w:rsidRPr="00C7185D" w:rsidRDefault="008E5DEF" w:rsidP="00C7185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67,0</w:t>
            </w:r>
            <w:r w:rsidR="00C7185D" w:rsidRPr="00C71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638" w:type="pct"/>
            <w:shd w:val="clear" w:color="000000" w:fill="FFFFFF"/>
            <w:vAlign w:val="center"/>
          </w:tcPr>
          <w:p w:rsidR="00C7185D" w:rsidRPr="00C7185D" w:rsidRDefault="008E5DEF" w:rsidP="00C7185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68,2</w:t>
            </w:r>
            <w:r w:rsidR="00C7185D" w:rsidRPr="00C71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636" w:type="pct"/>
            <w:shd w:val="clear" w:color="000000" w:fill="FFFFFF"/>
            <w:vAlign w:val="center"/>
          </w:tcPr>
          <w:p w:rsidR="00C7185D" w:rsidRPr="00C7185D" w:rsidRDefault="008E5DEF" w:rsidP="00C7185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69,3</w:t>
            </w:r>
            <w:r w:rsidR="00C7185D" w:rsidRPr="00C71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</w:tr>
      <w:tr w:rsidR="002D32A1" w:rsidRPr="00455D14" w:rsidTr="002D32A1">
        <w:trPr>
          <w:trHeight w:val="56"/>
        </w:trPr>
        <w:tc>
          <w:tcPr>
            <w:tcW w:w="1174" w:type="pct"/>
            <w:shd w:val="clear" w:color="auto" w:fill="auto"/>
            <w:vAlign w:val="center"/>
          </w:tcPr>
          <w:p w:rsidR="002D32A1" w:rsidRDefault="002D32A1" w:rsidP="00361D9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Ввод основных средств,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млн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38" w:type="pct"/>
            <w:shd w:val="clear" w:color="000000" w:fill="FFFFFF"/>
            <w:vAlign w:val="center"/>
          </w:tcPr>
          <w:p w:rsidR="002D32A1" w:rsidRPr="002D32A1" w:rsidRDefault="002D32A1" w:rsidP="002D32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2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4 315</w:t>
            </w:r>
          </w:p>
        </w:tc>
        <w:tc>
          <w:tcPr>
            <w:tcW w:w="638" w:type="pct"/>
            <w:shd w:val="clear" w:color="000000" w:fill="FFFFFF"/>
            <w:vAlign w:val="center"/>
          </w:tcPr>
          <w:p w:rsidR="002D32A1" w:rsidRPr="002D32A1" w:rsidRDefault="002D32A1" w:rsidP="002D32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2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4 342</w:t>
            </w:r>
          </w:p>
        </w:tc>
        <w:tc>
          <w:tcPr>
            <w:tcW w:w="638" w:type="pct"/>
            <w:shd w:val="clear" w:color="000000" w:fill="FFFFFF"/>
            <w:vAlign w:val="center"/>
          </w:tcPr>
          <w:p w:rsidR="002D32A1" w:rsidRPr="002D32A1" w:rsidRDefault="002D32A1" w:rsidP="002D32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2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5 379</w:t>
            </w:r>
          </w:p>
        </w:tc>
        <w:tc>
          <w:tcPr>
            <w:tcW w:w="638" w:type="pct"/>
            <w:shd w:val="clear" w:color="000000" w:fill="FFFFFF"/>
            <w:vAlign w:val="center"/>
          </w:tcPr>
          <w:p w:rsidR="002D32A1" w:rsidRPr="002D32A1" w:rsidRDefault="002D32A1" w:rsidP="008E7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2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</w:t>
            </w:r>
            <w:r w:rsidR="008E7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638" w:type="pct"/>
            <w:shd w:val="clear" w:color="000000" w:fill="FFFFFF"/>
            <w:vAlign w:val="center"/>
          </w:tcPr>
          <w:p w:rsidR="002D32A1" w:rsidRPr="002D32A1" w:rsidRDefault="008E79D6" w:rsidP="002D32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4 794</w:t>
            </w:r>
          </w:p>
        </w:tc>
        <w:tc>
          <w:tcPr>
            <w:tcW w:w="636" w:type="pct"/>
            <w:shd w:val="clear" w:color="000000" w:fill="FFFFFF"/>
            <w:vAlign w:val="center"/>
          </w:tcPr>
          <w:p w:rsidR="002D32A1" w:rsidRPr="002D32A1" w:rsidRDefault="002D32A1" w:rsidP="008E79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2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</w:t>
            </w:r>
            <w:r w:rsidR="008E7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</w:tr>
      <w:tr w:rsidR="00455D14" w:rsidRPr="00455D14" w:rsidTr="002D32A1">
        <w:trPr>
          <w:trHeight w:val="550"/>
        </w:trPr>
        <w:tc>
          <w:tcPr>
            <w:tcW w:w="1174" w:type="pct"/>
            <w:shd w:val="clear" w:color="auto" w:fill="auto"/>
            <w:vAlign w:val="center"/>
          </w:tcPr>
          <w:p w:rsidR="00455D14" w:rsidRDefault="00455D14" w:rsidP="00361D9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Начисленная амортизация,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млн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38" w:type="pct"/>
            <w:shd w:val="clear" w:color="000000" w:fill="FFFFFF"/>
            <w:vAlign w:val="center"/>
          </w:tcPr>
          <w:p w:rsidR="00455D14" w:rsidRPr="00455D14" w:rsidRDefault="00455D14" w:rsidP="002D32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4 206</w:t>
            </w:r>
          </w:p>
        </w:tc>
        <w:tc>
          <w:tcPr>
            <w:tcW w:w="638" w:type="pct"/>
            <w:shd w:val="clear" w:color="000000" w:fill="FFFFFF"/>
            <w:vAlign w:val="center"/>
          </w:tcPr>
          <w:p w:rsidR="00455D14" w:rsidRPr="00455D14" w:rsidRDefault="008E5DEF" w:rsidP="008E5D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4 312</w:t>
            </w:r>
          </w:p>
        </w:tc>
        <w:tc>
          <w:tcPr>
            <w:tcW w:w="638" w:type="pct"/>
            <w:shd w:val="clear" w:color="000000" w:fill="FFFFFF"/>
            <w:vAlign w:val="center"/>
          </w:tcPr>
          <w:p w:rsidR="00455D14" w:rsidRPr="00455D14" w:rsidRDefault="00455D14" w:rsidP="008E5D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</w:t>
            </w:r>
            <w:r w:rsidR="008E5D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</w:t>
            </w:r>
          </w:p>
        </w:tc>
        <w:tc>
          <w:tcPr>
            <w:tcW w:w="638" w:type="pct"/>
            <w:shd w:val="clear" w:color="000000" w:fill="FFFFFF"/>
            <w:vAlign w:val="center"/>
          </w:tcPr>
          <w:p w:rsidR="00455D14" w:rsidRPr="00455D14" w:rsidRDefault="00455D14" w:rsidP="008E5D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</w:t>
            </w:r>
            <w:r w:rsidR="008E5D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559</w:t>
            </w:r>
          </w:p>
        </w:tc>
        <w:tc>
          <w:tcPr>
            <w:tcW w:w="638" w:type="pct"/>
            <w:shd w:val="clear" w:color="000000" w:fill="FFFFFF"/>
            <w:vAlign w:val="center"/>
          </w:tcPr>
          <w:p w:rsidR="00455D14" w:rsidRPr="00455D14" w:rsidRDefault="00455D14" w:rsidP="008E5D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</w:t>
            </w:r>
            <w:r w:rsidR="008E5D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716</w:t>
            </w:r>
          </w:p>
        </w:tc>
        <w:tc>
          <w:tcPr>
            <w:tcW w:w="636" w:type="pct"/>
            <w:shd w:val="clear" w:color="000000" w:fill="FFFFFF"/>
            <w:vAlign w:val="center"/>
          </w:tcPr>
          <w:p w:rsidR="00455D14" w:rsidRPr="00455D14" w:rsidRDefault="008E5DEF" w:rsidP="008E5D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4 896</w:t>
            </w:r>
          </w:p>
        </w:tc>
      </w:tr>
      <w:tr w:rsidR="002D32A1" w:rsidRPr="00455D14" w:rsidTr="002D32A1">
        <w:trPr>
          <w:trHeight w:val="315"/>
        </w:trPr>
        <w:tc>
          <w:tcPr>
            <w:tcW w:w="1174" w:type="pct"/>
            <w:shd w:val="clear" w:color="auto" w:fill="auto"/>
            <w:vAlign w:val="center"/>
          </w:tcPr>
          <w:p w:rsidR="002D32A1" w:rsidRDefault="002D32A1" w:rsidP="00361D9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капитальных вложений в техническое перевооружение и реконструкцию, %</w:t>
            </w:r>
          </w:p>
        </w:tc>
        <w:tc>
          <w:tcPr>
            <w:tcW w:w="638" w:type="pct"/>
            <w:shd w:val="clear" w:color="000000" w:fill="FFFFFF"/>
            <w:vAlign w:val="center"/>
          </w:tcPr>
          <w:p w:rsidR="002D32A1" w:rsidRPr="002D32A1" w:rsidRDefault="002D32A1" w:rsidP="002D32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2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71%</w:t>
            </w:r>
          </w:p>
        </w:tc>
        <w:tc>
          <w:tcPr>
            <w:tcW w:w="638" w:type="pct"/>
            <w:shd w:val="clear" w:color="000000" w:fill="FFFFFF"/>
            <w:vAlign w:val="center"/>
          </w:tcPr>
          <w:p w:rsidR="002D32A1" w:rsidRPr="002D32A1" w:rsidRDefault="002D32A1" w:rsidP="002D32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2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61%</w:t>
            </w:r>
          </w:p>
        </w:tc>
        <w:tc>
          <w:tcPr>
            <w:tcW w:w="638" w:type="pct"/>
            <w:shd w:val="clear" w:color="000000" w:fill="FFFFFF"/>
            <w:vAlign w:val="center"/>
          </w:tcPr>
          <w:p w:rsidR="002D32A1" w:rsidRPr="002D32A1" w:rsidRDefault="002D32A1" w:rsidP="002D32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2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73%</w:t>
            </w:r>
          </w:p>
        </w:tc>
        <w:tc>
          <w:tcPr>
            <w:tcW w:w="638" w:type="pct"/>
            <w:shd w:val="clear" w:color="000000" w:fill="FFFFFF"/>
            <w:vAlign w:val="center"/>
          </w:tcPr>
          <w:p w:rsidR="002D32A1" w:rsidRPr="002D32A1" w:rsidRDefault="002D32A1" w:rsidP="002D32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2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79%</w:t>
            </w:r>
          </w:p>
        </w:tc>
        <w:tc>
          <w:tcPr>
            <w:tcW w:w="638" w:type="pct"/>
            <w:shd w:val="clear" w:color="000000" w:fill="FFFFFF"/>
            <w:vAlign w:val="center"/>
          </w:tcPr>
          <w:p w:rsidR="002D32A1" w:rsidRPr="002D32A1" w:rsidRDefault="002D32A1" w:rsidP="002D32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2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91%</w:t>
            </w:r>
          </w:p>
        </w:tc>
        <w:tc>
          <w:tcPr>
            <w:tcW w:w="636" w:type="pct"/>
            <w:shd w:val="clear" w:color="000000" w:fill="FFFFFF"/>
            <w:vAlign w:val="center"/>
          </w:tcPr>
          <w:p w:rsidR="002D32A1" w:rsidRPr="002D32A1" w:rsidRDefault="002D32A1" w:rsidP="002D32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32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99%</w:t>
            </w:r>
          </w:p>
        </w:tc>
      </w:tr>
    </w:tbl>
    <w:p w:rsidR="0036446F" w:rsidRDefault="0036446F" w:rsidP="0036446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01D7F" w:rsidRPr="00BF2B8B" w:rsidRDefault="00361D98" w:rsidP="0036446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Ежегодно</w:t>
      </w:r>
      <w:r w:rsidR="00101D7F" w:rsidRPr="00BF2B8B">
        <w:rPr>
          <w:rFonts w:ascii="Times New Roman" w:hAnsi="Times New Roman" w:cs="Times New Roman"/>
          <w:sz w:val="24"/>
          <w:szCs w:val="24"/>
        </w:rPr>
        <w:t xml:space="preserve"> Обществом разрабатываются и реализуются мероприятия, направленные на поддержание требуемого уровня надежности работы электросетевого комплекса. В первую очередь это достигается проведением полного комплекса диагностических мероприятий с применением современных приборов (</w:t>
      </w:r>
      <w:proofErr w:type="spellStart"/>
      <w:r w:rsidR="00101D7F" w:rsidRPr="00BF2B8B">
        <w:rPr>
          <w:rFonts w:ascii="Times New Roman" w:hAnsi="Times New Roman" w:cs="Times New Roman"/>
          <w:sz w:val="24"/>
          <w:szCs w:val="24"/>
        </w:rPr>
        <w:t>тепловизоров</w:t>
      </w:r>
      <w:proofErr w:type="spellEnd"/>
      <w:r w:rsidR="00101D7F" w:rsidRPr="00BF2B8B">
        <w:rPr>
          <w:rFonts w:ascii="Times New Roman" w:hAnsi="Times New Roman" w:cs="Times New Roman"/>
          <w:sz w:val="24"/>
          <w:szCs w:val="24"/>
        </w:rPr>
        <w:t xml:space="preserve">, хроматографов и др.) и методик, а так же определением необходимых объемов воздействия на оборудование. Проводится анализ наиболее </w:t>
      </w:r>
      <w:r w:rsidR="00101D7F" w:rsidRPr="00BF2B8B">
        <w:rPr>
          <w:rFonts w:ascii="Times New Roman" w:hAnsi="Times New Roman" w:cs="Times New Roman"/>
          <w:sz w:val="24"/>
          <w:szCs w:val="24"/>
        </w:rPr>
        <w:lastRenderedPageBreak/>
        <w:t>характерных причин аварий и формирование программ, направленных на их устранение. Особое внимание уделяется оснащению подразделение специальной техникой и повышению уровня подготовки персонала, что позволяет добиваться повышения качества ремонтно-эксплуатационных работ и сокращения времени ликвидации повреждений.</w:t>
      </w:r>
    </w:p>
    <w:p w:rsidR="008C0498" w:rsidRDefault="008C0498" w:rsidP="008C0498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C0498" w:rsidRPr="00622BE0" w:rsidRDefault="008C0498" w:rsidP="008C0498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22BE0">
        <w:rPr>
          <w:rFonts w:ascii="Times New Roman" w:hAnsi="Times New Roman" w:cs="Times New Roman"/>
          <w:i/>
          <w:sz w:val="24"/>
          <w:szCs w:val="24"/>
        </w:rPr>
        <w:t>Целевые показатели надежности и качества оказываемых</w:t>
      </w:r>
      <w:r w:rsidR="00ED0D2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22BE0">
        <w:rPr>
          <w:rFonts w:ascii="Times New Roman" w:hAnsi="Times New Roman" w:cs="Times New Roman"/>
          <w:i/>
          <w:sz w:val="24"/>
          <w:szCs w:val="24"/>
        </w:rPr>
        <w:t>услуг по передаче электрической энергии</w:t>
      </w:r>
    </w:p>
    <w:p w:rsidR="008C0498" w:rsidRDefault="008C0498" w:rsidP="008C049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C0498" w:rsidRDefault="008C0498" w:rsidP="008C049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7A9C">
        <w:rPr>
          <w:rFonts w:ascii="Times New Roman" w:hAnsi="Times New Roman" w:cs="Times New Roman"/>
          <w:sz w:val="24"/>
          <w:szCs w:val="24"/>
        </w:rPr>
        <w:t>Значения целевых показателей определ</w:t>
      </w:r>
      <w:r>
        <w:rPr>
          <w:rFonts w:ascii="Times New Roman" w:hAnsi="Times New Roman" w:cs="Times New Roman"/>
          <w:sz w:val="24"/>
          <w:szCs w:val="24"/>
        </w:rPr>
        <w:t>ены</w:t>
      </w:r>
      <w:r w:rsidRPr="00777A9C">
        <w:rPr>
          <w:rFonts w:ascii="Times New Roman" w:hAnsi="Times New Roman" w:cs="Times New Roman"/>
          <w:sz w:val="24"/>
          <w:szCs w:val="24"/>
        </w:rPr>
        <w:t xml:space="preserve"> в порядке, установленном </w:t>
      </w:r>
      <w:r w:rsidRPr="00C3665B">
        <w:rPr>
          <w:rFonts w:ascii="Times New Roman" w:hAnsi="Times New Roman" w:cs="Times New Roman"/>
          <w:sz w:val="24"/>
          <w:szCs w:val="24"/>
        </w:rPr>
        <w:t>Методическими указаниями по расчету уровня надежности и качества поставляемых товаров и оказываемых услуг для организации по управлению единой национальной (общероссийской) электрической сетью и территориальных сетевых организаций, утвержденными приказом Минэнерго России от 14.10.2013 № 718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77A9C">
        <w:rPr>
          <w:rFonts w:ascii="Times New Roman" w:hAnsi="Times New Roman" w:cs="Times New Roman"/>
          <w:sz w:val="24"/>
          <w:szCs w:val="24"/>
        </w:rPr>
        <w:t xml:space="preserve">для определения плановых значений показателя уровня надежности оказываемых услуг и показателей уровня </w:t>
      </w:r>
      <w:proofErr w:type="gramStart"/>
      <w:r w:rsidRPr="00777A9C">
        <w:rPr>
          <w:rFonts w:ascii="Times New Roman" w:hAnsi="Times New Roman" w:cs="Times New Roman"/>
          <w:sz w:val="24"/>
          <w:szCs w:val="24"/>
        </w:rPr>
        <w:t>качества</w:t>
      </w:r>
      <w:proofErr w:type="gramEnd"/>
      <w:r w:rsidRPr="00777A9C">
        <w:rPr>
          <w:rFonts w:ascii="Times New Roman" w:hAnsi="Times New Roman" w:cs="Times New Roman"/>
          <w:sz w:val="24"/>
          <w:szCs w:val="24"/>
        </w:rPr>
        <w:t xml:space="preserve"> оказываемых услуг, на каждый год планируемого периода реализации инвестиционной программы.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0498" w:rsidRDefault="008C0498" w:rsidP="008C049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1ADB">
        <w:rPr>
          <w:rFonts w:ascii="Times New Roman" w:hAnsi="Times New Roman" w:cs="Times New Roman"/>
          <w:sz w:val="24"/>
          <w:szCs w:val="24"/>
        </w:rPr>
        <w:t>Уровень надежности оказываемых услуг потребителям услуг определяется продолжительностью прекращений передачи электрической энергии в отношении потребителей у</w:t>
      </w:r>
      <w:r>
        <w:rPr>
          <w:rFonts w:ascii="Times New Roman" w:hAnsi="Times New Roman" w:cs="Times New Roman"/>
          <w:sz w:val="24"/>
          <w:szCs w:val="24"/>
        </w:rPr>
        <w:t>слуг электросетевой организации. При расчете показателя аварийности учтена продолжительность технологических ограничений за предыдущие периоды.</w:t>
      </w:r>
    </w:p>
    <w:p w:rsidR="008C0498" w:rsidRDefault="008C0498" w:rsidP="008C049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Информация о показателях </w:t>
      </w:r>
      <w:r w:rsidRPr="00C3665B">
        <w:rPr>
          <w:rFonts w:ascii="Times New Roman" w:hAnsi="Times New Roman" w:cs="Times New Roman"/>
          <w:sz w:val="24"/>
          <w:szCs w:val="24"/>
        </w:rPr>
        <w:t>надежности и качества оказываемых</w:t>
      </w:r>
      <w:r w:rsidR="00ED0D2D">
        <w:rPr>
          <w:rFonts w:ascii="Times New Roman" w:hAnsi="Times New Roman" w:cs="Times New Roman"/>
          <w:sz w:val="24"/>
          <w:szCs w:val="24"/>
        </w:rPr>
        <w:t xml:space="preserve"> </w:t>
      </w:r>
      <w:r w:rsidRPr="00C3665B">
        <w:rPr>
          <w:rFonts w:ascii="Times New Roman" w:hAnsi="Times New Roman" w:cs="Times New Roman"/>
          <w:sz w:val="24"/>
          <w:szCs w:val="24"/>
        </w:rPr>
        <w:t>услуг по передаче электрической энергии</w:t>
      </w:r>
      <w:r>
        <w:rPr>
          <w:rFonts w:ascii="Times New Roman" w:hAnsi="Times New Roman" w:cs="Times New Roman"/>
          <w:sz w:val="24"/>
          <w:szCs w:val="24"/>
        </w:rPr>
        <w:t xml:space="preserve"> приведена в таблице 6.</w:t>
      </w:r>
    </w:p>
    <w:p w:rsidR="008C0498" w:rsidRDefault="008C0498" w:rsidP="008C0498">
      <w:pPr>
        <w:spacing w:after="0" w:line="240" w:lineRule="auto"/>
        <w:ind w:firstLine="708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6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71"/>
        <w:gridCol w:w="4982"/>
        <w:gridCol w:w="1013"/>
        <w:gridCol w:w="1013"/>
        <w:gridCol w:w="1013"/>
        <w:gridCol w:w="1013"/>
        <w:gridCol w:w="1017"/>
      </w:tblGrid>
      <w:tr w:rsidR="008C0498" w:rsidRPr="00622BE0" w:rsidTr="00146DDF">
        <w:trPr>
          <w:trHeight w:val="315"/>
          <w:tblHeader/>
        </w:trPr>
        <w:tc>
          <w:tcPr>
            <w:tcW w:w="1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243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Значение показателя, годы</w:t>
            </w:r>
          </w:p>
        </w:tc>
      </w:tr>
      <w:tr w:rsidR="008C0498" w:rsidRPr="00622BE0" w:rsidTr="00146DDF">
        <w:trPr>
          <w:trHeight w:val="315"/>
          <w:tblHeader/>
        </w:trPr>
        <w:tc>
          <w:tcPr>
            <w:tcW w:w="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2020</w:t>
            </w:r>
          </w:p>
        </w:tc>
      </w:tr>
      <w:tr w:rsidR="008C0498" w:rsidRPr="00622BE0" w:rsidTr="00146DDF">
        <w:trPr>
          <w:trHeight w:val="469"/>
        </w:trPr>
        <w:tc>
          <w:tcPr>
            <w:tcW w:w="1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498" w:rsidRPr="00622BE0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  <w:p w:rsidR="008C0498" w:rsidRPr="00622BE0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8C0498" w:rsidRPr="00622BE0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8C0498" w:rsidRPr="00622BE0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8C0498" w:rsidRPr="00622BE0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8C0498" w:rsidRPr="00622BE0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8C0498" w:rsidRPr="00622BE0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8C0498" w:rsidRPr="00622BE0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средней продолжительности прекращений передачи электрической энергии (</w:t>
            </w:r>
            <w:proofErr w:type="spellStart"/>
            <w:r w:rsidRPr="00622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Пп</w:t>
            </w:r>
            <w:proofErr w:type="spellEnd"/>
            <w:r w:rsidRPr="00622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  <w:tr w:rsidR="008C0498" w:rsidRPr="00622BE0" w:rsidTr="00146DDF">
        <w:trPr>
          <w:trHeight w:val="315"/>
        </w:trPr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498" w:rsidRPr="00622BE0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622BE0" w:rsidRDefault="008C0498" w:rsidP="0014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Архэнерго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0,0953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0,0939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0,0925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0,0911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0,0897</w:t>
            </w:r>
          </w:p>
        </w:tc>
      </w:tr>
      <w:tr w:rsidR="008C0498" w:rsidRPr="00622BE0" w:rsidTr="00146DDF">
        <w:trPr>
          <w:trHeight w:val="315"/>
        </w:trPr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498" w:rsidRPr="00622BE0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622BE0" w:rsidRDefault="008C0498" w:rsidP="0014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Вологдаэнерго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0,0613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0,0604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0,0595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0,0586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0,0577</w:t>
            </w:r>
          </w:p>
        </w:tc>
      </w:tr>
      <w:tr w:rsidR="008C0498" w:rsidRPr="00622BE0" w:rsidTr="00146DDF">
        <w:trPr>
          <w:trHeight w:val="315"/>
        </w:trPr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498" w:rsidRPr="00622BE0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622BE0" w:rsidRDefault="008C0498" w:rsidP="0014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Карелэнерго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0,2670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0,2630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0,2590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0,2550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0,2510</w:t>
            </w:r>
          </w:p>
        </w:tc>
      </w:tr>
      <w:tr w:rsidR="008C0498" w:rsidRPr="00622BE0" w:rsidTr="00146DDF">
        <w:trPr>
          <w:trHeight w:val="315"/>
        </w:trPr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498" w:rsidRPr="00622BE0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622BE0" w:rsidRDefault="008C0498" w:rsidP="0014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Колэнерго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0,0424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0,0418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0,0412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0,0406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0,0400</w:t>
            </w:r>
          </w:p>
        </w:tc>
      </w:tr>
      <w:tr w:rsidR="008C0498" w:rsidRPr="00622BE0" w:rsidTr="00146DDF">
        <w:trPr>
          <w:trHeight w:val="315"/>
        </w:trPr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498" w:rsidRPr="00622BE0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622BE0" w:rsidRDefault="008C0498" w:rsidP="0014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Комиэнерго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0,0306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0,0301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0,0297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0,8840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0,8707</w:t>
            </w:r>
          </w:p>
        </w:tc>
      </w:tr>
      <w:tr w:rsidR="008C0498" w:rsidRPr="00622BE0" w:rsidTr="00146DDF">
        <w:trPr>
          <w:trHeight w:val="315"/>
        </w:trPr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498" w:rsidRPr="00622BE0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622BE0" w:rsidRDefault="008C0498" w:rsidP="0014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Новгородэнерго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0,2360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0,2320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0,2290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0,2260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0,2230</w:t>
            </w:r>
          </w:p>
        </w:tc>
      </w:tr>
      <w:tr w:rsidR="008C0498" w:rsidRPr="00622BE0" w:rsidTr="00146DDF">
        <w:trPr>
          <w:trHeight w:val="315"/>
        </w:trPr>
        <w:tc>
          <w:tcPr>
            <w:tcW w:w="1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498" w:rsidRPr="00622BE0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622BE0" w:rsidRDefault="008C0498" w:rsidP="0014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Псковэнерго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0,0910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0,0900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0,0890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0,0880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0,0870</w:t>
            </w:r>
          </w:p>
        </w:tc>
      </w:tr>
      <w:tr w:rsidR="008C0498" w:rsidRPr="00622BE0" w:rsidTr="00146DDF">
        <w:trPr>
          <w:trHeight w:val="375"/>
        </w:trPr>
        <w:tc>
          <w:tcPr>
            <w:tcW w:w="1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498" w:rsidRPr="00622BE0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8C0498" w:rsidRPr="00622BE0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8C0498" w:rsidRPr="00622BE0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8C0498" w:rsidRPr="00622BE0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8C0498" w:rsidRPr="00622BE0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8C0498" w:rsidRPr="00622BE0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8C0498" w:rsidRPr="00622BE0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8C0498" w:rsidRPr="00622BE0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уровня качества осуществляемого технологического присоединения (</w:t>
            </w:r>
            <w:proofErr w:type="spellStart"/>
            <w:r w:rsidRPr="00622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Птпр</w:t>
            </w:r>
            <w:proofErr w:type="spellEnd"/>
            <w:r w:rsidRPr="00622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  <w:tr w:rsidR="008C0498" w:rsidRPr="00622BE0" w:rsidTr="00146DDF">
        <w:trPr>
          <w:trHeight w:val="315"/>
        </w:trPr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498" w:rsidRPr="00622BE0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622BE0" w:rsidRDefault="008C0498" w:rsidP="0014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Архэнерго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1,5029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1,4804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1,4582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1,4355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1,4130</w:t>
            </w:r>
          </w:p>
        </w:tc>
      </w:tr>
      <w:tr w:rsidR="008C0498" w:rsidRPr="00622BE0" w:rsidTr="00146DDF">
        <w:trPr>
          <w:trHeight w:val="315"/>
        </w:trPr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498" w:rsidRPr="00622BE0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622BE0" w:rsidRDefault="008C0498" w:rsidP="0014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Вологдаэнерго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1,3007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1,2812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1,2615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1,2419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1,2222</w:t>
            </w:r>
          </w:p>
        </w:tc>
      </w:tr>
      <w:tr w:rsidR="008C0498" w:rsidRPr="00622BE0" w:rsidTr="00146DDF">
        <w:trPr>
          <w:trHeight w:val="315"/>
        </w:trPr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498" w:rsidRPr="00622BE0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622BE0" w:rsidRDefault="008C0498" w:rsidP="0014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Карелэнерго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1,1000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1,1000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1,1000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1,1000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1,1000</w:t>
            </w:r>
          </w:p>
        </w:tc>
      </w:tr>
      <w:tr w:rsidR="008C0498" w:rsidRPr="00622BE0" w:rsidTr="00146DDF">
        <w:trPr>
          <w:trHeight w:val="315"/>
        </w:trPr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498" w:rsidRPr="00622BE0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622BE0" w:rsidRDefault="008C0498" w:rsidP="0014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Колэнерго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1,4959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1,4735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1,4514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1,4288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1,4064</w:t>
            </w:r>
          </w:p>
        </w:tc>
      </w:tr>
      <w:tr w:rsidR="008C0498" w:rsidRPr="00622BE0" w:rsidTr="00146DDF">
        <w:trPr>
          <w:trHeight w:val="315"/>
        </w:trPr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498" w:rsidRPr="00622BE0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622BE0" w:rsidRDefault="008C0498" w:rsidP="0014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Комиэнерго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1,1757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1,1581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1,1407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1,1230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1,1053</w:t>
            </w:r>
          </w:p>
        </w:tc>
      </w:tr>
      <w:tr w:rsidR="008C0498" w:rsidRPr="00622BE0" w:rsidTr="00146DDF">
        <w:trPr>
          <w:trHeight w:val="315"/>
        </w:trPr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498" w:rsidRPr="00622BE0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622BE0" w:rsidRDefault="008C0498" w:rsidP="0014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Новгородэнерго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1,1000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1,1000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1,1000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1,1000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1,1000</w:t>
            </w:r>
          </w:p>
        </w:tc>
      </w:tr>
      <w:tr w:rsidR="008C0498" w:rsidRPr="00622BE0" w:rsidTr="00146DDF">
        <w:trPr>
          <w:trHeight w:val="315"/>
        </w:trPr>
        <w:tc>
          <w:tcPr>
            <w:tcW w:w="1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498" w:rsidRPr="00622BE0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622BE0" w:rsidRDefault="008C0498" w:rsidP="0014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Псковэнерго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1,1000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1,1000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1,1000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1,1000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1,1000</w:t>
            </w:r>
          </w:p>
        </w:tc>
      </w:tr>
      <w:tr w:rsidR="008C0498" w:rsidRPr="00622BE0" w:rsidTr="00146DDF">
        <w:trPr>
          <w:trHeight w:val="447"/>
        </w:trPr>
        <w:tc>
          <w:tcPr>
            <w:tcW w:w="1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498" w:rsidRPr="00622BE0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  <w:p w:rsidR="008C0498" w:rsidRPr="00622BE0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8C0498" w:rsidRPr="00622BE0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8C0498" w:rsidRPr="00622BE0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8C0498" w:rsidRPr="00622BE0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8C0498" w:rsidRPr="00622BE0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8C0498" w:rsidRPr="00622BE0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8C0498" w:rsidRPr="00622BE0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Показатель </w:t>
            </w:r>
            <w:proofErr w:type="gramStart"/>
            <w:r w:rsidRPr="00622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уровня качества обслуживания потребителей услуг</w:t>
            </w:r>
            <w:proofErr w:type="gramEnd"/>
            <w:r w:rsidRPr="00622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территориальными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сетевыми организациями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Птсо</w:t>
            </w:r>
            <w:proofErr w:type="spellEnd"/>
            <w:r w:rsidRPr="00622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  <w:tr w:rsidR="008C0498" w:rsidRPr="00622BE0" w:rsidTr="00146DDF">
        <w:trPr>
          <w:trHeight w:val="315"/>
        </w:trPr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498" w:rsidRPr="00622BE0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622BE0" w:rsidRDefault="008C0498" w:rsidP="0014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Архэнерго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0,8975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0,8975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0,8975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0,8975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0,8975</w:t>
            </w:r>
          </w:p>
        </w:tc>
      </w:tr>
      <w:tr w:rsidR="008C0498" w:rsidRPr="00622BE0" w:rsidTr="00146DDF">
        <w:trPr>
          <w:trHeight w:val="315"/>
        </w:trPr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498" w:rsidRPr="00622BE0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622BE0" w:rsidRDefault="008C0498" w:rsidP="0014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Вологдаэнерго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0,8975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0,8975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0,8975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0,8975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0,8975</w:t>
            </w:r>
          </w:p>
        </w:tc>
      </w:tr>
      <w:tr w:rsidR="008C0498" w:rsidRPr="00622BE0" w:rsidTr="00146DDF">
        <w:trPr>
          <w:trHeight w:val="315"/>
        </w:trPr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498" w:rsidRPr="00622BE0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622BE0" w:rsidRDefault="008C0498" w:rsidP="0014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Карелэнерго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1,0102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1,0102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0,8975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0,8975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0,8975</w:t>
            </w:r>
          </w:p>
        </w:tc>
      </w:tr>
      <w:tr w:rsidR="008C0498" w:rsidRPr="00622BE0" w:rsidTr="00146DDF">
        <w:trPr>
          <w:trHeight w:val="315"/>
        </w:trPr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498" w:rsidRPr="00622BE0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622BE0" w:rsidRDefault="008C0498" w:rsidP="0014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Колэнерго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0,8975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0,8975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0,8975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0,8975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0,8975</w:t>
            </w:r>
          </w:p>
        </w:tc>
      </w:tr>
      <w:tr w:rsidR="008C0498" w:rsidRPr="00622BE0" w:rsidTr="00146DDF">
        <w:trPr>
          <w:trHeight w:val="315"/>
        </w:trPr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498" w:rsidRPr="00622BE0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622BE0" w:rsidRDefault="008C0498" w:rsidP="0014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Комиэнерго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0,8975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0,8975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0,8975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0,8975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0,8975</w:t>
            </w:r>
          </w:p>
        </w:tc>
      </w:tr>
      <w:tr w:rsidR="008C0498" w:rsidRPr="00622BE0" w:rsidTr="00146DDF">
        <w:trPr>
          <w:trHeight w:val="315"/>
        </w:trPr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498" w:rsidRPr="00622BE0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622BE0" w:rsidRDefault="008C0498" w:rsidP="0014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Новгородэнерго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1,0102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1,0102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0,8975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0,8975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0,8975</w:t>
            </w:r>
          </w:p>
        </w:tc>
      </w:tr>
      <w:tr w:rsidR="008C0498" w:rsidRPr="00622BE0" w:rsidTr="00146DDF">
        <w:trPr>
          <w:trHeight w:val="315"/>
        </w:trPr>
        <w:tc>
          <w:tcPr>
            <w:tcW w:w="1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498" w:rsidRPr="00622BE0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622BE0" w:rsidRDefault="008C0498" w:rsidP="0014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Псковэнерго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1,0102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1,0102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0,8975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0,8975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98" w:rsidRPr="00093F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3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0,8975</w:t>
            </w:r>
          </w:p>
        </w:tc>
      </w:tr>
    </w:tbl>
    <w:p w:rsidR="008C0498" w:rsidRDefault="008C0498" w:rsidP="008C0498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C0498" w:rsidRPr="00BF2B8B" w:rsidRDefault="008C0498" w:rsidP="008C0498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BF2B8B">
        <w:rPr>
          <w:rFonts w:ascii="Times New Roman" w:hAnsi="Times New Roman" w:cs="Times New Roman"/>
          <w:i/>
          <w:sz w:val="24"/>
          <w:szCs w:val="24"/>
        </w:rPr>
        <w:t xml:space="preserve">Динамика </w:t>
      </w:r>
      <w:r>
        <w:rPr>
          <w:rFonts w:ascii="Times New Roman" w:hAnsi="Times New Roman" w:cs="Times New Roman"/>
          <w:i/>
          <w:sz w:val="24"/>
          <w:szCs w:val="24"/>
        </w:rPr>
        <w:t>исполнения договоров технологического присоединения</w:t>
      </w:r>
    </w:p>
    <w:p w:rsidR="008C0498" w:rsidRDefault="008C0498" w:rsidP="008C049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6132F" w:rsidRDefault="008C0498" w:rsidP="00B27CB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17C3">
        <w:rPr>
          <w:rFonts w:ascii="Times New Roman" w:hAnsi="Times New Roman" w:cs="Times New Roman"/>
          <w:sz w:val="24"/>
          <w:szCs w:val="24"/>
        </w:rPr>
        <w:t>Доля капитальных вложений для исполнения обязательств по технологическому присоединению заявителей составляет 3</w:t>
      </w:r>
      <w:r w:rsidR="001D1430" w:rsidRPr="00D017C3">
        <w:rPr>
          <w:rFonts w:ascii="Times New Roman" w:hAnsi="Times New Roman" w:cs="Times New Roman"/>
          <w:sz w:val="24"/>
          <w:szCs w:val="24"/>
        </w:rPr>
        <w:t>3</w:t>
      </w:r>
      <w:r w:rsidRPr="00D017C3">
        <w:rPr>
          <w:rFonts w:ascii="Times New Roman" w:hAnsi="Times New Roman" w:cs="Times New Roman"/>
          <w:sz w:val="24"/>
          <w:szCs w:val="24"/>
        </w:rPr>
        <w:t xml:space="preserve">% от общего объема инвестиций проекта ИПР 2016-2020. Информация об исполнении договоров технологического присоединения в проекте ИПР 2016-2020 представлена в таблице </w:t>
      </w:r>
      <w:r w:rsidR="00B27CB2" w:rsidRPr="00D017C3">
        <w:rPr>
          <w:rFonts w:ascii="Times New Roman" w:hAnsi="Times New Roman" w:cs="Times New Roman"/>
          <w:sz w:val="24"/>
          <w:szCs w:val="24"/>
        </w:rPr>
        <w:t>7.</w:t>
      </w:r>
      <w:r w:rsidR="00B27C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0498" w:rsidRDefault="008C0498" w:rsidP="008C0498">
      <w:pPr>
        <w:spacing w:after="0" w:line="240" w:lineRule="auto"/>
        <w:ind w:firstLine="708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7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993"/>
        <w:gridCol w:w="2636"/>
        <w:gridCol w:w="988"/>
        <w:gridCol w:w="1151"/>
        <w:gridCol w:w="1151"/>
        <w:gridCol w:w="1151"/>
        <w:gridCol w:w="1153"/>
        <w:gridCol w:w="1002"/>
      </w:tblGrid>
      <w:tr w:rsidR="008C0498" w:rsidRPr="009A3C35" w:rsidTr="00146DDF">
        <w:trPr>
          <w:cantSplit/>
          <w:trHeight w:val="1134"/>
          <w:tblHeader/>
        </w:trPr>
        <w:tc>
          <w:tcPr>
            <w:tcW w:w="485" w:type="pct"/>
            <w:shd w:val="clear" w:color="auto" w:fill="A6A6A6" w:themeFill="background1" w:themeFillShade="A6"/>
            <w:textDirection w:val="btLr"/>
            <w:vAlign w:val="center"/>
          </w:tcPr>
          <w:p w:rsidR="008C0498" w:rsidRPr="009A3C35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Филиал</w:t>
            </w:r>
          </w:p>
        </w:tc>
        <w:tc>
          <w:tcPr>
            <w:tcW w:w="1289" w:type="pct"/>
            <w:tcBorders>
              <w:bottom w:val="single" w:sz="4" w:space="0" w:color="auto"/>
            </w:tcBorders>
            <w:shd w:val="clear" w:color="auto" w:fill="A6A6A6" w:themeFill="background1" w:themeFillShade="A6"/>
            <w:tcMar>
              <w:top w:w="15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="008C0498" w:rsidRPr="009A3C35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A3C3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A6A6A6" w:themeFill="background1" w:themeFillShade="A6"/>
            <w:tcMar>
              <w:top w:w="15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="008C0498" w:rsidRPr="009A3C35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A3C3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Ед</w:t>
            </w:r>
            <w:proofErr w:type="gramStart"/>
            <w:r w:rsidRPr="009A3C3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.и</w:t>
            </w:r>
            <w:proofErr w:type="gramEnd"/>
            <w:r w:rsidRPr="009A3C3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зм</w:t>
            </w:r>
            <w:proofErr w:type="spellEnd"/>
            <w:r w:rsidRPr="009A3C3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6A6A6" w:themeFill="background1" w:themeFillShade="A6"/>
            <w:tcMar>
              <w:top w:w="15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="008C0498" w:rsidRPr="009A3C35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A3C3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6A6A6" w:themeFill="background1" w:themeFillShade="A6"/>
            <w:tcMar>
              <w:top w:w="15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="008C0498" w:rsidRPr="009A3C35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A3C3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6A6A6" w:themeFill="background1" w:themeFillShade="A6"/>
            <w:tcMar>
              <w:top w:w="15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="008C0498" w:rsidRPr="009A3C35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A3C3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6A6A6" w:themeFill="background1" w:themeFillShade="A6"/>
            <w:tcMar>
              <w:top w:w="15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="008C0498" w:rsidRPr="009A3C35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A3C3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490" w:type="pct"/>
            <w:tcBorders>
              <w:bottom w:val="single" w:sz="4" w:space="0" w:color="auto"/>
            </w:tcBorders>
            <w:shd w:val="clear" w:color="auto" w:fill="A6A6A6" w:themeFill="background1" w:themeFillShade="A6"/>
            <w:tcMar>
              <w:top w:w="15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="008C0498" w:rsidRPr="009A3C35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2020</w:t>
            </w:r>
          </w:p>
        </w:tc>
      </w:tr>
      <w:tr w:rsidR="008C0498" w:rsidRPr="009A3C35" w:rsidTr="00146DDF">
        <w:trPr>
          <w:trHeight w:val="400"/>
        </w:trPr>
        <w:tc>
          <w:tcPr>
            <w:tcW w:w="485" w:type="pct"/>
            <w:vMerge w:val="restart"/>
            <w:textDirection w:val="btLr"/>
            <w:vAlign w:val="center"/>
          </w:tcPr>
          <w:p w:rsidR="008C0498" w:rsidRPr="009A3C35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МРСК Северо-Запада</w:t>
            </w:r>
          </w:p>
        </w:tc>
        <w:tc>
          <w:tcPr>
            <w:tcW w:w="1289" w:type="pct"/>
            <w:vMerge w:val="restart"/>
            <w:shd w:val="clear" w:color="auto" w:fill="D9D9D9" w:themeFill="background1" w:themeFillShade="D9"/>
            <w:tcMar>
              <w:top w:w="15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="008C0498" w:rsidRPr="009A3C35" w:rsidRDefault="008C0498" w:rsidP="0014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3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договоров технологического присоединения к электрическим сетям</w:t>
            </w:r>
          </w:p>
        </w:tc>
        <w:tc>
          <w:tcPr>
            <w:tcW w:w="483" w:type="pct"/>
            <w:shd w:val="clear" w:color="auto" w:fill="D9D9D9" w:themeFill="background1" w:themeFillShade="D9"/>
            <w:tcMar>
              <w:top w:w="15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="008C0498" w:rsidRPr="009A3C35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3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563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24 660</w:t>
            </w:r>
          </w:p>
        </w:tc>
        <w:tc>
          <w:tcPr>
            <w:tcW w:w="563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18 836</w:t>
            </w:r>
          </w:p>
        </w:tc>
        <w:tc>
          <w:tcPr>
            <w:tcW w:w="563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19 312</w:t>
            </w:r>
          </w:p>
        </w:tc>
        <w:tc>
          <w:tcPr>
            <w:tcW w:w="564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20 037</w:t>
            </w:r>
          </w:p>
        </w:tc>
        <w:tc>
          <w:tcPr>
            <w:tcW w:w="490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20 318</w:t>
            </w:r>
          </w:p>
        </w:tc>
      </w:tr>
      <w:tr w:rsidR="008C0498" w:rsidRPr="009A3C35" w:rsidTr="00146DDF">
        <w:trPr>
          <w:trHeight w:val="80"/>
        </w:trPr>
        <w:tc>
          <w:tcPr>
            <w:tcW w:w="485" w:type="pct"/>
            <w:vMerge/>
            <w:textDirection w:val="btLr"/>
            <w:vAlign w:val="center"/>
          </w:tcPr>
          <w:p w:rsidR="008C0498" w:rsidRPr="009A3C35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9" w:type="pct"/>
            <w:vMerge/>
            <w:shd w:val="clear" w:color="auto" w:fill="D9D9D9" w:themeFill="background1" w:themeFillShade="D9"/>
            <w:vAlign w:val="center"/>
            <w:hideMark/>
          </w:tcPr>
          <w:p w:rsidR="008C0498" w:rsidRPr="009A3C35" w:rsidRDefault="008C0498" w:rsidP="0014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3" w:type="pct"/>
            <w:shd w:val="clear" w:color="auto" w:fill="D9D9D9" w:themeFill="background1" w:themeFillShade="D9"/>
            <w:tcMar>
              <w:top w:w="15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="008C0498" w:rsidRPr="009A3C35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3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МВт</w:t>
            </w:r>
          </w:p>
        </w:tc>
        <w:tc>
          <w:tcPr>
            <w:tcW w:w="563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542</w:t>
            </w:r>
          </w:p>
        </w:tc>
        <w:tc>
          <w:tcPr>
            <w:tcW w:w="563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469</w:t>
            </w:r>
          </w:p>
        </w:tc>
        <w:tc>
          <w:tcPr>
            <w:tcW w:w="563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564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490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</w:t>
            </w:r>
          </w:p>
        </w:tc>
      </w:tr>
      <w:tr w:rsidR="008C0498" w:rsidRPr="009A3C35" w:rsidTr="00146DDF">
        <w:trPr>
          <w:trHeight w:val="353"/>
        </w:trPr>
        <w:tc>
          <w:tcPr>
            <w:tcW w:w="485" w:type="pct"/>
            <w:vMerge/>
            <w:textDirection w:val="btLr"/>
            <w:vAlign w:val="center"/>
          </w:tcPr>
          <w:p w:rsidR="008C0498" w:rsidRPr="009A3C35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9" w:type="pct"/>
            <w:vMerge w:val="restart"/>
            <w:shd w:val="clear" w:color="auto" w:fill="auto"/>
            <w:tcMar>
              <w:top w:w="15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="008C0498" w:rsidRPr="009A3C35" w:rsidRDefault="008C0498" w:rsidP="0014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3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9A3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9A3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электроустановки до 15 кВт</w:t>
            </w:r>
          </w:p>
        </w:tc>
        <w:tc>
          <w:tcPr>
            <w:tcW w:w="483" w:type="pct"/>
            <w:shd w:val="clear" w:color="auto" w:fill="auto"/>
            <w:tcMar>
              <w:top w:w="15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="008C0498" w:rsidRPr="009A3C35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3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56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23 916</w:t>
            </w:r>
          </w:p>
        </w:tc>
        <w:tc>
          <w:tcPr>
            <w:tcW w:w="56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18 386</w:t>
            </w:r>
          </w:p>
        </w:tc>
        <w:tc>
          <w:tcPr>
            <w:tcW w:w="56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19 123</w:t>
            </w:r>
          </w:p>
        </w:tc>
        <w:tc>
          <w:tcPr>
            <w:tcW w:w="56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19 851</w:t>
            </w:r>
          </w:p>
        </w:tc>
        <w:tc>
          <w:tcPr>
            <w:tcW w:w="49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20 168</w:t>
            </w:r>
          </w:p>
        </w:tc>
      </w:tr>
      <w:tr w:rsidR="008C0498" w:rsidRPr="009A3C35" w:rsidTr="00146DDF">
        <w:trPr>
          <w:trHeight w:val="397"/>
        </w:trPr>
        <w:tc>
          <w:tcPr>
            <w:tcW w:w="485" w:type="pct"/>
            <w:vMerge/>
            <w:textDirection w:val="btLr"/>
            <w:vAlign w:val="center"/>
          </w:tcPr>
          <w:p w:rsidR="008C0498" w:rsidRPr="009A3C35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9" w:type="pct"/>
            <w:vMerge/>
            <w:tcBorders>
              <w:bottom w:val="single" w:sz="4" w:space="0" w:color="auto"/>
            </w:tcBorders>
            <w:vAlign w:val="center"/>
            <w:hideMark/>
          </w:tcPr>
          <w:p w:rsidR="008C0498" w:rsidRPr="009A3C35" w:rsidRDefault="008C0498" w:rsidP="0014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="008C0498" w:rsidRPr="009A3C35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3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МВт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490" w:type="pct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</w:tr>
      <w:tr w:rsidR="008C0498" w:rsidRPr="009A3C35" w:rsidTr="00146DDF">
        <w:trPr>
          <w:trHeight w:val="397"/>
        </w:trPr>
        <w:tc>
          <w:tcPr>
            <w:tcW w:w="485" w:type="pct"/>
            <w:vMerge w:val="restart"/>
            <w:textDirection w:val="btLr"/>
            <w:vAlign w:val="center"/>
          </w:tcPr>
          <w:p w:rsidR="008C0498" w:rsidRPr="009A3C35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Архэнерго</w:t>
            </w:r>
          </w:p>
        </w:tc>
        <w:tc>
          <w:tcPr>
            <w:tcW w:w="1289" w:type="pct"/>
            <w:vMerge w:val="restart"/>
            <w:shd w:val="clear" w:color="auto" w:fill="D9D9D9" w:themeFill="background1" w:themeFillShade="D9"/>
            <w:vAlign w:val="center"/>
          </w:tcPr>
          <w:p w:rsidR="008C0498" w:rsidRPr="009A3C35" w:rsidRDefault="008C0498" w:rsidP="0014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3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договоров технологического присоединения к электрическим сетям</w:t>
            </w:r>
          </w:p>
        </w:tc>
        <w:tc>
          <w:tcPr>
            <w:tcW w:w="483" w:type="pct"/>
            <w:shd w:val="clear" w:color="auto" w:fill="D9D9D9" w:themeFill="background1" w:themeFillShade="D9"/>
            <w:tcMar>
              <w:top w:w="15" w:type="dxa"/>
              <w:left w:w="14" w:type="dxa"/>
              <w:bottom w:w="0" w:type="dxa"/>
              <w:right w:w="14" w:type="dxa"/>
            </w:tcMar>
            <w:vAlign w:val="center"/>
          </w:tcPr>
          <w:p w:rsidR="008C0498" w:rsidRPr="009A3C35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3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563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4 255</w:t>
            </w:r>
          </w:p>
        </w:tc>
        <w:tc>
          <w:tcPr>
            <w:tcW w:w="563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2 468</w:t>
            </w:r>
          </w:p>
        </w:tc>
        <w:tc>
          <w:tcPr>
            <w:tcW w:w="563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2 323</w:t>
            </w:r>
          </w:p>
        </w:tc>
        <w:tc>
          <w:tcPr>
            <w:tcW w:w="564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2 333</w:t>
            </w:r>
          </w:p>
        </w:tc>
        <w:tc>
          <w:tcPr>
            <w:tcW w:w="490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</w:t>
            </w:r>
          </w:p>
        </w:tc>
      </w:tr>
      <w:tr w:rsidR="008C0498" w:rsidRPr="009A3C35" w:rsidTr="00146DDF">
        <w:trPr>
          <w:trHeight w:val="397"/>
        </w:trPr>
        <w:tc>
          <w:tcPr>
            <w:tcW w:w="485" w:type="pct"/>
            <w:vMerge/>
            <w:textDirection w:val="btLr"/>
            <w:vAlign w:val="center"/>
          </w:tcPr>
          <w:p w:rsidR="008C0498" w:rsidRPr="009A3C35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9" w:type="pct"/>
            <w:vMerge/>
            <w:shd w:val="clear" w:color="auto" w:fill="D9D9D9" w:themeFill="background1" w:themeFillShade="D9"/>
            <w:vAlign w:val="center"/>
          </w:tcPr>
          <w:p w:rsidR="008C0498" w:rsidRPr="009A3C35" w:rsidRDefault="008C0498" w:rsidP="0014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3" w:type="pct"/>
            <w:shd w:val="clear" w:color="auto" w:fill="D9D9D9" w:themeFill="background1" w:themeFillShade="D9"/>
            <w:tcMar>
              <w:top w:w="15" w:type="dxa"/>
              <w:left w:w="14" w:type="dxa"/>
              <w:bottom w:w="0" w:type="dxa"/>
              <w:right w:w="14" w:type="dxa"/>
            </w:tcMar>
            <w:vAlign w:val="center"/>
          </w:tcPr>
          <w:p w:rsidR="008C0498" w:rsidRPr="009A3C35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3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МВт</w:t>
            </w:r>
          </w:p>
        </w:tc>
        <w:tc>
          <w:tcPr>
            <w:tcW w:w="563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563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563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64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90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8C0498" w:rsidRPr="009A3C35" w:rsidTr="00146DDF">
        <w:trPr>
          <w:trHeight w:val="397"/>
        </w:trPr>
        <w:tc>
          <w:tcPr>
            <w:tcW w:w="485" w:type="pct"/>
            <w:vMerge/>
            <w:textDirection w:val="btLr"/>
            <w:vAlign w:val="center"/>
          </w:tcPr>
          <w:p w:rsidR="008C0498" w:rsidRPr="009A3C35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9" w:type="pct"/>
            <w:vMerge w:val="restart"/>
            <w:vAlign w:val="center"/>
          </w:tcPr>
          <w:p w:rsidR="008C0498" w:rsidRPr="009A3C35" w:rsidRDefault="008C0498" w:rsidP="0014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3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9A3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9A3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электроустановки до 15 кВт</w:t>
            </w:r>
          </w:p>
        </w:tc>
        <w:tc>
          <w:tcPr>
            <w:tcW w:w="483" w:type="pct"/>
            <w:shd w:val="clear" w:color="auto" w:fill="auto"/>
            <w:tcMar>
              <w:top w:w="15" w:type="dxa"/>
              <w:left w:w="14" w:type="dxa"/>
              <w:bottom w:w="0" w:type="dxa"/>
              <w:right w:w="14" w:type="dxa"/>
            </w:tcMar>
            <w:vAlign w:val="center"/>
          </w:tcPr>
          <w:p w:rsidR="008C0498" w:rsidRPr="009A3C35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3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56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3 814</w:t>
            </w:r>
          </w:p>
        </w:tc>
        <w:tc>
          <w:tcPr>
            <w:tcW w:w="56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2 213</w:t>
            </w:r>
          </w:p>
        </w:tc>
        <w:tc>
          <w:tcPr>
            <w:tcW w:w="56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2 201</w:t>
            </w:r>
          </w:p>
        </w:tc>
        <w:tc>
          <w:tcPr>
            <w:tcW w:w="56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2 201</w:t>
            </w:r>
          </w:p>
        </w:tc>
        <w:tc>
          <w:tcPr>
            <w:tcW w:w="49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2 200</w:t>
            </w:r>
          </w:p>
        </w:tc>
      </w:tr>
      <w:tr w:rsidR="008C0498" w:rsidRPr="009A3C35" w:rsidTr="00146DDF">
        <w:trPr>
          <w:trHeight w:val="397"/>
        </w:trPr>
        <w:tc>
          <w:tcPr>
            <w:tcW w:w="485" w:type="pct"/>
            <w:vMerge/>
            <w:textDirection w:val="btLr"/>
            <w:vAlign w:val="center"/>
          </w:tcPr>
          <w:p w:rsidR="008C0498" w:rsidRPr="009A3C35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9" w:type="pct"/>
            <w:vMerge/>
            <w:tcBorders>
              <w:bottom w:val="single" w:sz="4" w:space="0" w:color="auto"/>
            </w:tcBorders>
            <w:vAlign w:val="center"/>
          </w:tcPr>
          <w:p w:rsidR="008C0498" w:rsidRPr="009A3C35" w:rsidRDefault="008C0498" w:rsidP="0014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4" w:type="dxa"/>
              <w:bottom w:w="0" w:type="dxa"/>
              <w:right w:w="14" w:type="dxa"/>
            </w:tcMar>
            <w:vAlign w:val="center"/>
          </w:tcPr>
          <w:p w:rsidR="008C0498" w:rsidRPr="009A3C35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3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МВт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90" w:type="pct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8C0498" w:rsidRPr="009A3C35" w:rsidTr="00146DDF">
        <w:trPr>
          <w:trHeight w:val="397"/>
        </w:trPr>
        <w:tc>
          <w:tcPr>
            <w:tcW w:w="485" w:type="pct"/>
            <w:vMerge w:val="restart"/>
            <w:textDirection w:val="btLr"/>
            <w:vAlign w:val="center"/>
          </w:tcPr>
          <w:p w:rsidR="008C0498" w:rsidRPr="009A3C35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Вологдаэнерго</w:t>
            </w:r>
          </w:p>
        </w:tc>
        <w:tc>
          <w:tcPr>
            <w:tcW w:w="1289" w:type="pct"/>
            <w:vMerge w:val="restart"/>
            <w:shd w:val="clear" w:color="auto" w:fill="D9D9D9" w:themeFill="background1" w:themeFillShade="D9"/>
            <w:vAlign w:val="center"/>
          </w:tcPr>
          <w:p w:rsidR="008C0498" w:rsidRPr="009A3C35" w:rsidRDefault="008C0498" w:rsidP="0014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3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договоров технологического присоединения к электрическим сетям</w:t>
            </w:r>
          </w:p>
        </w:tc>
        <w:tc>
          <w:tcPr>
            <w:tcW w:w="483" w:type="pct"/>
            <w:shd w:val="clear" w:color="auto" w:fill="D9D9D9" w:themeFill="background1" w:themeFillShade="D9"/>
            <w:tcMar>
              <w:top w:w="15" w:type="dxa"/>
              <w:left w:w="14" w:type="dxa"/>
              <w:bottom w:w="0" w:type="dxa"/>
              <w:right w:w="14" w:type="dxa"/>
            </w:tcMar>
            <w:vAlign w:val="center"/>
          </w:tcPr>
          <w:p w:rsidR="008C0498" w:rsidRPr="009A3C35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3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563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4 923</w:t>
            </w:r>
          </w:p>
        </w:tc>
        <w:tc>
          <w:tcPr>
            <w:tcW w:w="563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4 522</w:t>
            </w:r>
          </w:p>
        </w:tc>
        <w:tc>
          <w:tcPr>
            <w:tcW w:w="563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4 699</w:t>
            </w:r>
          </w:p>
        </w:tc>
        <w:tc>
          <w:tcPr>
            <w:tcW w:w="564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4 899</w:t>
            </w:r>
          </w:p>
        </w:tc>
        <w:tc>
          <w:tcPr>
            <w:tcW w:w="490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5 099</w:t>
            </w:r>
          </w:p>
        </w:tc>
      </w:tr>
      <w:tr w:rsidR="008C0498" w:rsidRPr="009A3C35" w:rsidTr="00146DDF">
        <w:trPr>
          <w:trHeight w:val="397"/>
        </w:trPr>
        <w:tc>
          <w:tcPr>
            <w:tcW w:w="485" w:type="pct"/>
            <w:vMerge/>
            <w:textDirection w:val="btLr"/>
            <w:vAlign w:val="center"/>
          </w:tcPr>
          <w:p w:rsidR="008C0498" w:rsidRPr="009A3C35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9" w:type="pct"/>
            <w:vMerge/>
            <w:shd w:val="clear" w:color="auto" w:fill="D9D9D9" w:themeFill="background1" w:themeFillShade="D9"/>
            <w:vAlign w:val="center"/>
          </w:tcPr>
          <w:p w:rsidR="008C0498" w:rsidRPr="009A3C35" w:rsidRDefault="008C0498" w:rsidP="0014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3" w:type="pct"/>
            <w:shd w:val="clear" w:color="auto" w:fill="D9D9D9" w:themeFill="background1" w:themeFillShade="D9"/>
            <w:tcMar>
              <w:top w:w="15" w:type="dxa"/>
              <w:left w:w="14" w:type="dxa"/>
              <w:bottom w:w="0" w:type="dxa"/>
              <w:right w:w="14" w:type="dxa"/>
            </w:tcMar>
            <w:vAlign w:val="center"/>
          </w:tcPr>
          <w:p w:rsidR="008C0498" w:rsidRPr="009A3C35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3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МВт</w:t>
            </w:r>
          </w:p>
        </w:tc>
        <w:tc>
          <w:tcPr>
            <w:tcW w:w="563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563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563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564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490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</w:tr>
      <w:tr w:rsidR="008C0498" w:rsidRPr="009A3C35" w:rsidTr="00146DDF">
        <w:trPr>
          <w:trHeight w:val="397"/>
        </w:trPr>
        <w:tc>
          <w:tcPr>
            <w:tcW w:w="485" w:type="pct"/>
            <w:vMerge/>
            <w:textDirection w:val="btLr"/>
            <w:vAlign w:val="center"/>
          </w:tcPr>
          <w:p w:rsidR="008C0498" w:rsidRPr="009A3C35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9" w:type="pct"/>
            <w:vMerge w:val="restart"/>
            <w:vAlign w:val="center"/>
          </w:tcPr>
          <w:p w:rsidR="008C0498" w:rsidRPr="009A3C35" w:rsidRDefault="008C0498" w:rsidP="0014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3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9A3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9A3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электроустановки до 15 кВт</w:t>
            </w:r>
          </w:p>
        </w:tc>
        <w:tc>
          <w:tcPr>
            <w:tcW w:w="483" w:type="pct"/>
            <w:shd w:val="clear" w:color="auto" w:fill="auto"/>
            <w:tcMar>
              <w:top w:w="15" w:type="dxa"/>
              <w:left w:w="14" w:type="dxa"/>
              <w:bottom w:w="0" w:type="dxa"/>
              <w:right w:w="14" w:type="dxa"/>
            </w:tcMar>
            <w:vAlign w:val="center"/>
          </w:tcPr>
          <w:p w:rsidR="008C0498" w:rsidRPr="009A3C35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3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56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4 900</w:t>
            </w:r>
          </w:p>
        </w:tc>
        <w:tc>
          <w:tcPr>
            <w:tcW w:w="56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4 499</w:t>
            </w:r>
          </w:p>
        </w:tc>
        <w:tc>
          <w:tcPr>
            <w:tcW w:w="56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4 699</w:t>
            </w:r>
          </w:p>
        </w:tc>
        <w:tc>
          <w:tcPr>
            <w:tcW w:w="56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4 899</w:t>
            </w:r>
          </w:p>
        </w:tc>
        <w:tc>
          <w:tcPr>
            <w:tcW w:w="49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5 099</w:t>
            </w:r>
          </w:p>
        </w:tc>
      </w:tr>
      <w:tr w:rsidR="008C0498" w:rsidRPr="009A3C35" w:rsidTr="00146DDF">
        <w:trPr>
          <w:trHeight w:val="397"/>
        </w:trPr>
        <w:tc>
          <w:tcPr>
            <w:tcW w:w="485" w:type="pct"/>
            <w:vMerge/>
            <w:textDirection w:val="btLr"/>
            <w:vAlign w:val="center"/>
          </w:tcPr>
          <w:p w:rsidR="008C0498" w:rsidRPr="009A3C35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9" w:type="pct"/>
            <w:vMerge/>
            <w:tcBorders>
              <w:bottom w:val="single" w:sz="4" w:space="0" w:color="auto"/>
            </w:tcBorders>
            <w:vAlign w:val="center"/>
          </w:tcPr>
          <w:p w:rsidR="008C0498" w:rsidRPr="009A3C35" w:rsidRDefault="008C0498" w:rsidP="0014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4" w:type="dxa"/>
              <w:bottom w:w="0" w:type="dxa"/>
              <w:right w:w="14" w:type="dxa"/>
            </w:tcMar>
            <w:vAlign w:val="center"/>
          </w:tcPr>
          <w:p w:rsidR="008C0498" w:rsidRPr="009A3C35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3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МВт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490" w:type="pct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</w:tr>
      <w:tr w:rsidR="008C0498" w:rsidRPr="009A3C35" w:rsidTr="00146DDF">
        <w:trPr>
          <w:trHeight w:val="397"/>
        </w:trPr>
        <w:tc>
          <w:tcPr>
            <w:tcW w:w="485" w:type="pct"/>
            <w:vMerge w:val="restart"/>
            <w:textDirection w:val="btLr"/>
            <w:vAlign w:val="center"/>
          </w:tcPr>
          <w:p w:rsidR="008C0498" w:rsidRPr="009A3C35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Карелэнерго</w:t>
            </w:r>
          </w:p>
        </w:tc>
        <w:tc>
          <w:tcPr>
            <w:tcW w:w="1289" w:type="pct"/>
            <w:vMerge w:val="restart"/>
            <w:shd w:val="clear" w:color="auto" w:fill="D9D9D9" w:themeFill="background1" w:themeFillShade="D9"/>
            <w:vAlign w:val="center"/>
          </w:tcPr>
          <w:p w:rsidR="008C0498" w:rsidRPr="009A3C35" w:rsidRDefault="008C0498" w:rsidP="0014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3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договоров технологического присоединения к электрическим сетям</w:t>
            </w:r>
          </w:p>
        </w:tc>
        <w:tc>
          <w:tcPr>
            <w:tcW w:w="483" w:type="pct"/>
            <w:shd w:val="clear" w:color="auto" w:fill="D9D9D9" w:themeFill="background1" w:themeFillShade="D9"/>
            <w:tcMar>
              <w:top w:w="15" w:type="dxa"/>
              <w:left w:w="14" w:type="dxa"/>
              <w:bottom w:w="0" w:type="dxa"/>
              <w:right w:w="14" w:type="dxa"/>
            </w:tcMar>
            <w:vAlign w:val="center"/>
          </w:tcPr>
          <w:p w:rsidR="008C0498" w:rsidRPr="009A3C35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3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563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2 068</w:t>
            </w:r>
          </w:p>
        </w:tc>
        <w:tc>
          <w:tcPr>
            <w:tcW w:w="563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2 032</w:t>
            </w:r>
          </w:p>
        </w:tc>
        <w:tc>
          <w:tcPr>
            <w:tcW w:w="563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2 048</w:t>
            </w:r>
          </w:p>
        </w:tc>
        <w:tc>
          <w:tcPr>
            <w:tcW w:w="564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2 050</w:t>
            </w:r>
          </w:p>
        </w:tc>
        <w:tc>
          <w:tcPr>
            <w:tcW w:w="490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2 050</w:t>
            </w:r>
          </w:p>
        </w:tc>
      </w:tr>
      <w:tr w:rsidR="008C0498" w:rsidRPr="009A3C35" w:rsidTr="00146DDF">
        <w:trPr>
          <w:trHeight w:val="397"/>
        </w:trPr>
        <w:tc>
          <w:tcPr>
            <w:tcW w:w="485" w:type="pct"/>
            <w:vMerge/>
            <w:textDirection w:val="btLr"/>
            <w:vAlign w:val="center"/>
          </w:tcPr>
          <w:p w:rsidR="008C0498" w:rsidRPr="009A3C35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9" w:type="pct"/>
            <w:vMerge/>
            <w:shd w:val="clear" w:color="auto" w:fill="D9D9D9" w:themeFill="background1" w:themeFillShade="D9"/>
            <w:vAlign w:val="center"/>
          </w:tcPr>
          <w:p w:rsidR="008C0498" w:rsidRPr="009A3C35" w:rsidRDefault="008C0498" w:rsidP="0014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3" w:type="pct"/>
            <w:shd w:val="clear" w:color="auto" w:fill="D9D9D9" w:themeFill="background1" w:themeFillShade="D9"/>
            <w:tcMar>
              <w:top w:w="15" w:type="dxa"/>
              <w:left w:w="14" w:type="dxa"/>
              <w:bottom w:w="0" w:type="dxa"/>
              <w:right w:w="14" w:type="dxa"/>
            </w:tcMar>
            <w:vAlign w:val="center"/>
          </w:tcPr>
          <w:p w:rsidR="008C0498" w:rsidRPr="009A3C35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3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МВт</w:t>
            </w:r>
          </w:p>
        </w:tc>
        <w:tc>
          <w:tcPr>
            <w:tcW w:w="563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563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563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64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90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</w:tr>
      <w:tr w:rsidR="008C0498" w:rsidRPr="009A3C35" w:rsidTr="00146DDF">
        <w:trPr>
          <w:trHeight w:val="397"/>
        </w:trPr>
        <w:tc>
          <w:tcPr>
            <w:tcW w:w="485" w:type="pct"/>
            <w:vMerge/>
            <w:textDirection w:val="btLr"/>
            <w:vAlign w:val="center"/>
          </w:tcPr>
          <w:p w:rsidR="008C0498" w:rsidRPr="009A3C35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9" w:type="pct"/>
            <w:vMerge w:val="restart"/>
            <w:vAlign w:val="center"/>
          </w:tcPr>
          <w:p w:rsidR="008C0498" w:rsidRPr="009A3C35" w:rsidRDefault="008C0498" w:rsidP="0014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3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9A3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9A3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электроустановки до 15 кВт</w:t>
            </w:r>
          </w:p>
        </w:tc>
        <w:tc>
          <w:tcPr>
            <w:tcW w:w="483" w:type="pct"/>
            <w:shd w:val="clear" w:color="auto" w:fill="auto"/>
            <w:tcMar>
              <w:top w:w="15" w:type="dxa"/>
              <w:left w:w="14" w:type="dxa"/>
              <w:bottom w:w="0" w:type="dxa"/>
              <w:right w:w="14" w:type="dxa"/>
            </w:tcMar>
            <w:vAlign w:val="center"/>
          </w:tcPr>
          <w:p w:rsidR="008C0498" w:rsidRPr="009A3C35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3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56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1 999</w:t>
            </w:r>
          </w:p>
        </w:tc>
        <w:tc>
          <w:tcPr>
            <w:tcW w:w="56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1 970</w:t>
            </w:r>
          </w:p>
        </w:tc>
        <w:tc>
          <w:tcPr>
            <w:tcW w:w="56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2 002</w:t>
            </w:r>
          </w:p>
        </w:tc>
        <w:tc>
          <w:tcPr>
            <w:tcW w:w="56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</w:t>
            </w:r>
          </w:p>
        </w:tc>
        <w:tc>
          <w:tcPr>
            <w:tcW w:w="49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</w:t>
            </w:r>
          </w:p>
        </w:tc>
      </w:tr>
      <w:tr w:rsidR="008C0498" w:rsidRPr="009A3C35" w:rsidTr="00146DDF">
        <w:trPr>
          <w:trHeight w:val="397"/>
        </w:trPr>
        <w:tc>
          <w:tcPr>
            <w:tcW w:w="485" w:type="pct"/>
            <w:vMerge/>
            <w:textDirection w:val="btLr"/>
            <w:vAlign w:val="center"/>
          </w:tcPr>
          <w:p w:rsidR="008C0498" w:rsidRPr="009A3C35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9" w:type="pct"/>
            <w:vMerge/>
            <w:tcBorders>
              <w:bottom w:val="single" w:sz="4" w:space="0" w:color="auto"/>
            </w:tcBorders>
            <w:vAlign w:val="center"/>
          </w:tcPr>
          <w:p w:rsidR="008C0498" w:rsidRPr="009A3C35" w:rsidRDefault="008C0498" w:rsidP="0014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4" w:type="dxa"/>
              <w:bottom w:w="0" w:type="dxa"/>
              <w:right w:w="14" w:type="dxa"/>
            </w:tcMar>
            <w:vAlign w:val="center"/>
          </w:tcPr>
          <w:p w:rsidR="008C0498" w:rsidRPr="009A3C35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3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МВт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90" w:type="pct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</w:tr>
      <w:tr w:rsidR="008C0498" w:rsidRPr="00AE4F85" w:rsidTr="00146DDF">
        <w:trPr>
          <w:trHeight w:val="397"/>
        </w:trPr>
        <w:tc>
          <w:tcPr>
            <w:tcW w:w="485" w:type="pct"/>
            <w:vMerge w:val="restart"/>
            <w:textDirection w:val="btLr"/>
            <w:vAlign w:val="center"/>
          </w:tcPr>
          <w:p w:rsidR="008C0498" w:rsidRPr="009A3C35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Колэнерго</w:t>
            </w:r>
          </w:p>
        </w:tc>
        <w:tc>
          <w:tcPr>
            <w:tcW w:w="1289" w:type="pct"/>
            <w:vMerge w:val="restart"/>
            <w:shd w:val="clear" w:color="auto" w:fill="D9D9D9" w:themeFill="background1" w:themeFillShade="D9"/>
            <w:vAlign w:val="center"/>
          </w:tcPr>
          <w:p w:rsidR="008C0498" w:rsidRPr="009A3C35" w:rsidRDefault="008C0498" w:rsidP="0014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3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договоров технологического присоединения к электрическим сетям</w:t>
            </w:r>
          </w:p>
        </w:tc>
        <w:tc>
          <w:tcPr>
            <w:tcW w:w="483" w:type="pct"/>
            <w:shd w:val="clear" w:color="auto" w:fill="D9D9D9" w:themeFill="background1" w:themeFillShade="D9"/>
            <w:tcMar>
              <w:top w:w="15" w:type="dxa"/>
              <w:left w:w="14" w:type="dxa"/>
              <w:bottom w:w="0" w:type="dxa"/>
              <w:right w:w="14" w:type="dxa"/>
            </w:tcMar>
            <w:vAlign w:val="center"/>
          </w:tcPr>
          <w:p w:rsidR="008C0498" w:rsidRPr="009A3C35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3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563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563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021318" w:rsidRDefault="00AE4F85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563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021318" w:rsidRDefault="00AE4F85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564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021318" w:rsidRDefault="00AE4F85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490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021318" w:rsidRDefault="00AE4F85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</w:tr>
      <w:tr w:rsidR="008C0498" w:rsidRPr="009A3C35" w:rsidTr="00146DDF">
        <w:trPr>
          <w:trHeight w:val="397"/>
        </w:trPr>
        <w:tc>
          <w:tcPr>
            <w:tcW w:w="485" w:type="pct"/>
            <w:vMerge/>
            <w:textDirection w:val="btLr"/>
            <w:vAlign w:val="center"/>
          </w:tcPr>
          <w:p w:rsidR="008C0498" w:rsidRPr="009A3C35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9" w:type="pct"/>
            <w:vMerge/>
            <w:shd w:val="clear" w:color="auto" w:fill="D9D9D9" w:themeFill="background1" w:themeFillShade="D9"/>
            <w:vAlign w:val="center"/>
          </w:tcPr>
          <w:p w:rsidR="008C0498" w:rsidRPr="009A3C35" w:rsidRDefault="008C0498" w:rsidP="0014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3" w:type="pct"/>
            <w:shd w:val="clear" w:color="auto" w:fill="D9D9D9" w:themeFill="background1" w:themeFillShade="D9"/>
            <w:tcMar>
              <w:top w:w="15" w:type="dxa"/>
              <w:left w:w="14" w:type="dxa"/>
              <w:bottom w:w="0" w:type="dxa"/>
              <w:right w:w="14" w:type="dxa"/>
            </w:tcMar>
            <w:vAlign w:val="center"/>
          </w:tcPr>
          <w:p w:rsidR="008C0498" w:rsidRPr="009A3C35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3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МВт</w:t>
            </w:r>
          </w:p>
        </w:tc>
        <w:tc>
          <w:tcPr>
            <w:tcW w:w="563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63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021318" w:rsidRDefault="008C0498" w:rsidP="00AE4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="00AE4F85" w:rsidRPr="00021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3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021318" w:rsidRDefault="008C0498" w:rsidP="00AE4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AE4F85" w:rsidRPr="00021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4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021318" w:rsidRDefault="00AE4F85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0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021318" w:rsidRDefault="00AE4F85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8C0498" w:rsidRPr="009A3C35" w:rsidTr="00146DDF">
        <w:trPr>
          <w:trHeight w:val="397"/>
        </w:trPr>
        <w:tc>
          <w:tcPr>
            <w:tcW w:w="485" w:type="pct"/>
            <w:vMerge/>
            <w:textDirection w:val="btLr"/>
            <w:vAlign w:val="center"/>
          </w:tcPr>
          <w:p w:rsidR="008C0498" w:rsidRPr="009A3C35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9" w:type="pct"/>
            <w:vMerge w:val="restart"/>
            <w:vAlign w:val="center"/>
          </w:tcPr>
          <w:p w:rsidR="008C0498" w:rsidRPr="009A3C35" w:rsidRDefault="008C0498" w:rsidP="0014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3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9A3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9A3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электроустановки до 15 кВт</w:t>
            </w:r>
          </w:p>
        </w:tc>
        <w:tc>
          <w:tcPr>
            <w:tcW w:w="483" w:type="pct"/>
            <w:shd w:val="clear" w:color="auto" w:fill="auto"/>
            <w:tcMar>
              <w:top w:w="15" w:type="dxa"/>
              <w:left w:w="14" w:type="dxa"/>
              <w:bottom w:w="0" w:type="dxa"/>
              <w:right w:w="14" w:type="dxa"/>
            </w:tcMar>
            <w:vAlign w:val="center"/>
          </w:tcPr>
          <w:p w:rsidR="008C0498" w:rsidRPr="009A3C35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3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56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56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021318" w:rsidRDefault="00AE4F85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56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021318" w:rsidRDefault="00AE4F85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56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021318" w:rsidRDefault="00AE4F85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49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021318" w:rsidRDefault="00AE4F85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</w:tr>
      <w:tr w:rsidR="008C0498" w:rsidRPr="009A3C35" w:rsidTr="00146DDF">
        <w:trPr>
          <w:trHeight w:val="397"/>
        </w:trPr>
        <w:tc>
          <w:tcPr>
            <w:tcW w:w="485" w:type="pct"/>
            <w:vMerge/>
            <w:textDirection w:val="btLr"/>
            <w:vAlign w:val="center"/>
          </w:tcPr>
          <w:p w:rsidR="008C0498" w:rsidRPr="009A3C35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9" w:type="pct"/>
            <w:vMerge/>
            <w:tcBorders>
              <w:bottom w:val="single" w:sz="4" w:space="0" w:color="auto"/>
            </w:tcBorders>
            <w:vAlign w:val="center"/>
          </w:tcPr>
          <w:p w:rsidR="008C0498" w:rsidRPr="009A3C35" w:rsidRDefault="008C0498" w:rsidP="0014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4" w:type="dxa"/>
              <w:bottom w:w="0" w:type="dxa"/>
              <w:right w:w="14" w:type="dxa"/>
            </w:tcMar>
            <w:vAlign w:val="center"/>
          </w:tcPr>
          <w:p w:rsidR="008C0498" w:rsidRPr="009A3C35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3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МВт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021318" w:rsidRDefault="00AE4F85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021318" w:rsidRDefault="00AE4F85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021318" w:rsidRDefault="00AE4F85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0" w:type="pct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021318" w:rsidRDefault="00AE4F85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8C0498" w:rsidRPr="009A3C35" w:rsidTr="00146DDF">
        <w:trPr>
          <w:trHeight w:val="397"/>
        </w:trPr>
        <w:tc>
          <w:tcPr>
            <w:tcW w:w="485" w:type="pct"/>
            <w:vMerge w:val="restart"/>
            <w:textDirection w:val="btLr"/>
            <w:vAlign w:val="center"/>
          </w:tcPr>
          <w:p w:rsidR="008C0498" w:rsidRPr="009A3C35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Комиэнерго</w:t>
            </w:r>
          </w:p>
        </w:tc>
        <w:tc>
          <w:tcPr>
            <w:tcW w:w="1289" w:type="pct"/>
            <w:vMerge w:val="restart"/>
            <w:shd w:val="clear" w:color="auto" w:fill="D9D9D9" w:themeFill="background1" w:themeFillShade="D9"/>
            <w:vAlign w:val="center"/>
          </w:tcPr>
          <w:p w:rsidR="008C0498" w:rsidRPr="009A3C35" w:rsidRDefault="008C0498" w:rsidP="0014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3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Исполнение договоров технологического присоединения к </w:t>
            </w:r>
            <w:r w:rsidRPr="009A3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электрическим сетям</w:t>
            </w:r>
          </w:p>
        </w:tc>
        <w:tc>
          <w:tcPr>
            <w:tcW w:w="483" w:type="pct"/>
            <w:shd w:val="clear" w:color="auto" w:fill="D9D9D9" w:themeFill="background1" w:themeFillShade="D9"/>
            <w:tcMar>
              <w:top w:w="15" w:type="dxa"/>
              <w:left w:w="14" w:type="dxa"/>
              <w:bottom w:w="0" w:type="dxa"/>
              <w:right w:w="14" w:type="dxa"/>
            </w:tcMar>
            <w:vAlign w:val="center"/>
          </w:tcPr>
          <w:p w:rsidR="008C0498" w:rsidRPr="009A3C35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3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шт.</w:t>
            </w:r>
          </w:p>
        </w:tc>
        <w:tc>
          <w:tcPr>
            <w:tcW w:w="563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3 523</w:t>
            </w:r>
          </w:p>
        </w:tc>
        <w:tc>
          <w:tcPr>
            <w:tcW w:w="563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0213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3 593</w:t>
            </w:r>
          </w:p>
        </w:tc>
        <w:tc>
          <w:tcPr>
            <w:tcW w:w="563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0213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3 666</w:t>
            </w:r>
          </w:p>
        </w:tc>
        <w:tc>
          <w:tcPr>
            <w:tcW w:w="564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0213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3 739</w:t>
            </w:r>
          </w:p>
        </w:tc>
        <w:tc>
          <w:tcPr>
            <w:tcW w:w="490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0213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3 813</w:t>
            </w:r>
          </w:p>
        </w:tc>
      </w:tr>
      <w:tr w:rsidR="008C0498" w:rsidRPr="009A3C35" w:rsidTr="00146DDF">
        <w:trPr>
          <w:trHeight w:val="397"/>
        </w:trPr>
        <w:tc>
          <w:tcPr>
            <w:tcW w:w="485" w:type="pct"/>
            <w:vMerge/>
            <w:textDirection w:val="btLr"/>
            <w:vAlign w:val="center"/>
          </w:tcPr>
          <w:p w:rsidR="008C0498" w:rsidRPr="009A3C35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9" w:type="pct"/>
            <w:vMerge/>
            <w:shd w:val="clear" w:color="auto" w:fill="D9D9D9" w:themeFill="background1" w:themeFillShade="D9"/>
            <w:vAlign w:val="center"/>
          </w:tcPr>
          <w:p w:rsidR="008C0498" w:rsidRPr="009A3C35" w:rsidRDefault="008C0498" w:rsidP="0014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3" w:type="pct"/>
            <w:shd w:val="clear" w:color="auto" w:fill="D9D9D9" w:themeFill="background1" w:themeFillShade="D9"/>
            <w:tcMar>
              <w:top w:w="15" w:type="dxa"/>
              <w:left w:w="14" w:type="dxa"/>
              <w:bottom w:w="0" w:type="dxa"/>
              <w:right w:w="14" w:type="dxa"/>
            </w:tcMar>
            <w:vAlign w:val="center"/>
          </w:tcPr>
          <w:p w:rsidR="008C0498" w:rsidRPr="009A3C35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3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МВт</w:t>
            </w:r>
          </w:p>
        </w:tc>
        <w:tc>
          <w:tcPr>
            <w:tcW w:w="563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563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0213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563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0213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564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0213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490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0213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</w:tr>
      <w:tr w:rsidR="008C0498" w:rsidRPr="009A3C35" w:rsidTr="00146DDF">
        <w:trPr>
          <w:trHeight w:val="397"/>
        </w:trPr>
        <w:tc>
          <w:tcPr>
            <w:tcW w:w="485" w:type="pct"/>
            <w:vMerge/>
            <w:textDirection w:val="btLr"/>
            <w:vAlign w:val="center"/>
          </w:tcPr>
          <w:p w:rsidR="008C0498" w:rsidRPr="009A3C35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9" w:type="pct"/>
            <w:vMerge w:val="restart"/>
            <w:vAlign w:val="center"/>
          </w:tcPr>
          <w:p w:rsidR="008C0498" w:rsidRPr="009A3C35" w:rsidRDefault="008C0498" w:rsidP="0014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3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9A3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9A3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электроустановки до 15 кВт</w:t>
            </w:r>
          </w:p>
        </w:tc>
        <w:tc>
          <w:tcPr>
            <w:tcW w:w="483" w:type="pct"/>
            <w:shd w:val="clear" w:color="auto" w:fill="auto"/>
            <w:tcMar>
              <w:top w:w="15" w:type="dxa"/>
              <w:left w:w="14" w:type="dxa"/>
              <w:bottom w:w="0" w:type="dxa"/>
              <w:right w:w="14" w:type="dxa"/>
            </w:tcMar>
            <w:vAlign w:val="center"/>
          </w:tcPr>
          <w:p w:rsidR="008C0498" w:rsidRPr="009A3C35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3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56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3 465</w:t>
            </w:r>
          </w:p>
        </w:tc>
        <w:tc>
          <w:tcPr>
            <w:tcW w:w="56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0213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3 583</w:t>
            </w:r>
          </w:p>
        </w:tc>
        <w:tc>
          <w:tcPr>
            <w:tcW w:w="56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0213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3 659</w:t>
            </w:r>
          </w:p>
        </w:tc>
        <w:tc>
          <w:tcPr>
            <w:tcW w:w="56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0213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3 739</w:t>
            </w:r>
          </w:p>
        </w:tc>
        <w:tc>
          <w:tcPr>
            <w:tcW w:w="49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0213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3 813</w:t>
            </w:r>
          </w:p>
        </w:tc>
      </w:tr>
      <w:tr w:rsidR="008C0498" w:rsidRPr="009A3C35" w:rsidTr="00146DDF">
        <w:trPr>
          <w:trHeight w:val="397"/>
        </w:trPr>
        <w:tc>
          <w:tcPr>
            <w:tcW w:w="485" w:type="pct"/>
            <w:vMerge/>
            <w:textDirection w:val="btLr"/>
            <w:vAlign w:val="center"/>
          </w:tcPr>
          <w:p w:rsidR="008C0498" w:rsidRPr="009A3C35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9" w:type="pct"/>
            <w:vMerge/>
            <w:tcBorders>
              <w:bottom w:val="single" w:sz="4" w:space="0" w:color="auto"/>
            </w:tcBorders>
            <w:vAlign w:val="center"/>
          </w:tcPr>
          <w:p w:rsidR="008C0498" w:rsidRPr="009A3C35" w:rsidRDefault="008C0498" w:rsidP="0014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4" w:type="dxa"/>
              <w:bottom w:w="0" w:type="dxa"/>
              <w:right w:w="14" w:type="dxa"/>
            </w:tcMar>
            <w:vAlign w:val="center"/>
          </w:tcPr>
          <w:p w:rsidR="008C0498" w:rsidRPr="009A3C35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3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МВт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0213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0213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0213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490" w:type="pct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0213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</w:tr>
      <w:tr w:rsidR="008C0498" w:rsidRPr="009A3C35" w:rsidTr="00146DDF">
        <w:trPr>
          <w:trHeight w:val="397"/>
        </w:trPr>
        <w:tc>
          <w:tcPr>
            <w:tcW w:w="485" w:type="pct"/>
            <w:vMerge w:val="restart"/>
            <w:textDirection w:val="btLr"/>
            <w:vAlign w:val="center"/>
          </w:tcPr>
          <w:p w:rsidR="008C0498" w:rsidRPr="009A3C35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Новгородэнерго</w:t>
            </w:r>
          </w:p>
        </w:tc>
        <w:tc>
          <w:tcPr>
            <w:tcW w:w="1289" w:type="pct"/>
            <w:vMerge w:val="restart"/>
            <w:shd w:val="clear" w:color="auto" w:fill="D9D9D9" w:themeFill="background1" w:themeFillShade="D9"/>
            <w:vAlign w:val="center"/>
          </w:tcPr>
          <w:p w:rsidR="008C0498" w:rsidRPr="009A3C35" w:rsidRDefault="008C0498" w:rsidP="0014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3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договоров технологического присоединения к электрическим сетям</w:t>
            </w:r>
          </w:p>
        </w:tc>
        <w:tc>
          <w:tcPr>
            <w:tcW w:w="483" w:type="pct"/>
            <w:shd w:val="clear" w:color="auto" w:fill="D9D9D9" w:themeFill="background1" w:themeFillShade="D9"/>
            <w:tcMar>
              <w:top w:w="15" w:type="dxa"/>
              <w:left w:w="14" w:type="dxa"/>
              <w:bottom w:w="0" w:type="dxa"/>
              <w:right w:w="14" w:type="dxa"/>
            </w:tcMar>
            <w:vAlign w:val="center"/>
          </w:tcPr>
          <w:p w:rsidR="008C0498" w:rsidRPr="009A3C35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3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563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4 105</w:t>
            </w:r>
          </w:p>
        </w:tc>
        <w:tc>
          <w:tcPr>
            <w:tcW w:w="563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0213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1 638</w:t>
            </w:r>
          </w:p>
        </w:tc>
        <w:tc>
          <w:tcPr>
            <w:tcW w:w="563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0213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1 630</w:t>
            </w:r>
          </w:p>
        </w:tc>
        <w:tc>
          <w:tcPr>
            <w:tcW w:w="564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0213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1 632</w:t>
            </w:r>
          </w:p>
        </w:tc>
        <w:tc>
          <w:tcPr>
            <w:tcW w:w="490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0213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1 630</w:t>
            </w:r>
          </w:p>
        </w:tc>
      </w:tr>
      <w:tr w:rsidR="008C0498" w:rsidRPr="009A3C35" w:rsidTr="00146DDF">
        <w:trPr>
          <w:trHeight w:val="397"/>
        </w:trPr>
        <w:tc>
          <w:tcPr>
            <w:tcW w:w="485" w:type="pct"/>
            <w:vMerge/>
            <w:textDirection w:val="btLr"/>
            <w:vAlign w:val="center"/>
          </w:tcPr>
          <w:p w:rsidR="008C0498" w:rsidRPr="009A3C35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9" w:type="pct"/>
            <w:vMerge/>
            <w:shd w:val="clear" w:color="auto" w:fill="D9D9D9" w:themeFill="background1" w:themeFillShade="D9"/>
            <w:vAlign w:val="center"/>
          </w:tcPr>
          <w:p w:rsidR="008C0498" w:rsidRPr="009A3C35" w:rsidRDefault="008C0498" w:rsidP="0014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3" w:type="pct"/>
            <w:shd w:val="clear" w:color="auto" w:fill="D9D9D9" w:themeFill="background1" w:themeFillShade="D9"/>
            <w:tcMar>
              <w:top w:w="15" w:type="dxa"/>
              <w:left w:w="14" w:type="dxa"/>
              <w:bottom w:w="0" w:type="dxa"/>
              <w:right w:w="14" w:type="dxa"/>
            </w:tcMar>
            <w:vAlign w:val="center"/>
          </w:tcPr>
          <w:p w:rsidR="008C0498" w:rsidRPr="009A3C35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3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МВт</w:t>
            </w:r>
          </w:p>
        </w:tc>
        <w:tc>
          <w:tcPr>
            <w:tcW w:w="563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563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0213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563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0213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4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0213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90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0213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8C0498" w:rsidRPr="009A3C35" w:rsidTr="00146DDF">
        <w:trPr>
          <w:trHeight w:val="397"/>
        </w:trPr>
        <w:tc>
          <w:tcPr>
            <w:tcW w:w="485" w:type="pct"/>
            <w:vMerge/>
            <w:textDirection w:val="btLr"/>
            <w:vAlign w:val="center"/>
          </w:tcPr>
          <w:p w:rsidR="008C0498" w:rsidRPr="009A3C35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9" w:type="pct"/>
            <w:vMerge w:val="restart"/>
            <w:vAlign w:val="center"/>
          </w:tcPr>
          <w:p w:rsidR="008C0498" w:rsidRPr="009A3C35" w:rsidRDefault="008C0498" w:rsidP="0014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3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9A3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9A3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электроустановки до 15 кВт</w:t>
            </w:r>
          </w:p>
        </w:tc>
        <w:tc>
          <w:tcPr>
            <w:tcW w:w="483" w:type="pct"/>
            <w:shd w:val="clear" w:color="auto" w:fill="auto"/>
            <w:tcMar>
              <w:top w:w="15" w:type="dxa"/>
              <w:left w:w="14" w:type="dxa"/>
              <w:bottom w:w="0" w:type="dxa"/>
              <w:right w:w="14" w:type="dxa"/>
            </w:tcMar>
            <w:vAlign w:val="center"/>
          </w:tcPr>
          <w:p w:rsidR="008C0498" w:rsidRPr="009A3C35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3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56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4 052</w:t>
            </w:r>
          </w:p>
        </w:tc>
        <w:tc>
          <w:tcPr>
            <w:tcW w:w="56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0213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1 630</w:t>
            </w:r>
          </w:p>
        </w:tc>
        <w:tc>
          <w:tcPr>
            <w:tcW w:w="56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0213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1 630</w:t>
            </w:r>
          </w:p>
        </w:tc>
        <w:tc>
          <w:tcPr>
            <w:tcW w:w="56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0213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1 630</w:t>
            </w:r>
          </w:p>
        </w:tc>
        <w:tc>
          <w:tcPr>
            <w:tcW w:w="49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0213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1 630</w:t>
            </w:r>
          </w:p>
        </w:tc>
      </w:tr>
      <w:tr w:rsidR="008C0498" w:rsidRPr="009A3C35" w:rsidTr="00146DDF">
        <w:trPr>
          <w:trHeight w:val="397"/>
        </w:trPr>
        <w:tc>
          <w:tcPr>
            <w:tcW w:w="485" w:type="pct"/>
            <w:vMerge/>
            <w:textDirection w:val="btLr"/>
            <w:vAlign w:val="center"/>
          </w:tcPr>
          <w:p w:rsidR="008C0498" w:rsidRPr="009A3C35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9" w:type="pct"/>
            <w:vMerge/>
            <w:tcBorders>
              <w:bottom w:val="single" w:sz="4" w:space="0" w:color="auto"/>
            </w:tcBorders>
            <w:vAlign w:val="center"/>
          </w:tcPr>
          <w:p w:rsidR="008C0498" w:rsidRPr="009A3C35" w:rsidRDefault="008C0498" w:rsidP="0014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4" w:type="dxa"/>
              <w:bottom w:w="0" w:type="dxa"/>
              <w:right w:w="14" w:type="dxa"/>
            </w:tcMar>
            <w:vAlign w:val="center"/>
          </w:tcPr>
          <w:p w:rsidR="008C0498" w:rsidRPr="009A3C35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3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МВт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0213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0213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0213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90" w:type="pct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021318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8C0498" w:rsidRPr="009A3C35" w:rsidTr="00146DDF">
        <w:trPr>
          <w:trHeight w:val="653"/>
        </w:trPr>
        <w:tc>
          <w:tcPr>
            <w:tcW w:w="485" w:type="pct"/>
            <w:vMerge w:val="restart"/>
            <w:textDirection w:val="btLr"/>
            <w:vAlign w:val="center"/>
          </w:tcPr>
          <w:p w:rsidR="008C0498" w:rsidRPr="009A3C35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Псковэнерго</w:t>
            </w:r>
          </w:p>
        </w:tc>
        <w:tc>
          <w:tcPr>
            <w:tcW w:w="1289" w:type="pct"/>
            <w:vMerge w:val="restart"/>
            <w:shd w:val="clear" w:color="auto" w:fill="D9D9D9" w:themeFill="background1" w:themeFillShade="D9"/>
            <w:vAlign w:val="center"/>
          </w:tcPr>
          <w:p w:rsidR="008C0498" w:rsidRPr="009A3C35" w:rsidRDefault="008C0498" w:rsidP="0014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3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договоров технологического присоединения к электрическим сетям</w:t>
            </w:r>
          </w:p>
        </w:tc>
        <w:tc>
          <w:tcPr>
            <w:tcW w:w="483" w:type="pct"/>
            <w:shd w:val="clear" w:color="auto" w:fill="D9D9D9" w:themeFill="background1" w:themeFillShade="D9"/>
            <w:tcMar>
              <w:top w:w="15" w:type="dxa"/>
              <w:left w:w="14" w:type="dxa"/>
              <w:bottom w:w="0" w:type="dxa"/>
              <w:right w:w="14" w:type="dxa"/>
            </w:tcMar>
            <w:vAlign w:val="center"/>
          </w:tcPr>
          <w:p w:rsidR="008C0498" w:rsidRPr="009A3C35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3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563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5 682</w:t>
            </w:r>
          </w:p>
        </w:tc>
        <w:tc>
          <w:tcPr>
            <w:tcW w:w="563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021318" w:rsidRDefault="008C0498" w:rsidP="00AE4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</w:t>
            </w:r>
            <w:r w:rsidR="00AE4F85" w:rsidRPr="00021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</w:t>
            </w:r>
          </w:p>
        </w:tc>
        <w:tc>
          <w:tcPr>
            <w:tcW w:w="563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021318" w:rsidRDefault="008C0498" w:rsidP="00AE4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</w:t>
            </w:r>
            <w:r w:rsidR="00AE4F85" w:rsidRPr="00021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</w:t>
            </w:r>
          </w:p>
        </w:tc>
        <w:tc>
          <w:tcPr>
            <w:tcW w:w="564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021318" w:rsidRDefault="008C0498" w:rsidP="00AE4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</w:t>
            </w:r>
            <w:r w:rsidR="00AE4F85" w:rsidRPr="00021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490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021318" w:rsidRDefault="008C0498" w:rsidP="00AE4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</w:t>
            </w:r>
            <w:r w:rsidR="00AE4F85" w:rsidRPr="00021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</w:t>
            </w:r>
          </w:p>
        </w:tc>
      </w:tr>
      <w:tr w:rsidR="008C0498" w:rsidRPr="009A3C35" w:rsidTr="00146DDF">
        <w:trPr>
          <w:trHeight w:val="397"/>
        </w:trPr>
        <w:tc>
          <w:tcPr>
            <w:tcW w:w="485" w:type="pct"/>
            <w:vMerge/>
          </w:tcPr>
          <w:p w:rsidR="008C0498" w:rsidRPr="009A3C35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9" w:type="pct"/>
            <w:vMerge/>
            <w:shd w:val="clear" w:color="auto" w:fill="D9D9D9" w:themeFill="background1" w:themeFillShade="D9"/>
            <w:vAlign w:val="center"/>
          </w:tcPr>
          <w:p w:rsidR="008C0498" w:rsidRPr="009A3C35" w:rsidRDefault="008C0498" w:rsidP="0014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3" w:type="pct"/>
            <w:shd w:val="clear" w:color="auto" w:fill="D9D9D9" w:themeFill="background1" w:themeFillShade="D9"/>
            <w:tcMar>
              <w:top w:w="15" w:type="dxa"/>
              <w:left w:w="14" w:type="dxa"/>
              <w:bottom w:w="0" w:type="dxa"/>
              <w:right w:w="14" w:type="dxa"/>
            </w:tcMar>
            <w:vAlign w:val="center"/>
          </w:tcPr>
          <w:p w:rsidR="008C0498" w:rsidRPr="009A3C35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3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МВт</w:t>
            </w:r>
          </w:p>
        </w:tc>
        <w:tc>
          <w:tcPr>
            <w:tcW w:w="563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563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021318" w:rsidRDefault="008C0498" w:rsidP="00AE4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="00AE4F85" w:rsidRPr="00021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3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021318" w:rsidRDefault="00AE4F85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564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021318" w:rsidRDefault="008C0498" w:rsidP="00AE4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AE4F85" w:rsidRPr="00021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0" w:type="pct"/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021318" w:rsidRDefault="00AE4F85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</w:tr>
      <w:tr w:rsidR="008C0498" w:rsidRPr="009A3C35" w:rsidTr="00146DDF">
        <w:trPr>
          <w:trHeight w:val="397"/>
        </w:trPr>
        <w:tc>
          <w:tcPr>
            <w:tcW w:w="485" w:type="pct"/>
            <w:vMerge/>
          </w:tcPr>
          <w:p w:rsidR="008C0498" w:rsidRPr="009A3C35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9" w:type="pct"/>
            <w:vMerge w:val="restart"/>
            <w:vAlign w:val="center"/>
          </w:tcPr>
          <w:p w:rsidR="008C0498" w:rsidRPr="009A3C35" w:rsidRDefault="008C0498" w:rsidP="0014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3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9A3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9A3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электроустановки до 15 кВт</w:t>
            </w:r>
          </w:p>
        </w:tc>
        <w:tc>
          <w:tcPr>
            <w:tcW w:w="483" w:type="pct"/>
            <w:shd w:val="clear" w:color="auto" w:fill="auto"/>
            <w:tcMar>
              <w:top w:w="15" w:type="dxa"/>
              <w:left w:w="14" w:type="dxa"/>
              <w:bottom w:w="0" w:type="dxa"/>
              <w:right w:w="14" w:type="dxa"/>
            </w:tcMar>
            <w:vAlign w:val="center"/>
          </w:tcPr>
          <w:p w:rsidR="008C0498" w:rsidRPr="009A3C35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3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56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5 622</w:t>
            </w:r>
          </w:p>
        </w:tc>
        <w:tc>
          <w:tcPr>
            <w:tcW w:w="56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021318" w:rsidRDefault="008C0498" w:rsidP="00AE4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</w:t>
            </w:r>
            <w:r w:rsidR="00AE4F85" w:rsidRPr="00021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6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021318" w:rsidRDefault="008C0498" w:rsidP="00AE4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</w:t>
            </w:r>
            <w:r w:rsidR="00AE4F85" w:rsidRPr="00021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798</w:t>
            </w:r>
          </w:p>
        </w:tc>
        <w:tc>
          <w:tcPr>
            <w:tcW w:w="56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021318" w:rsidRDefault="008C0498" w:rsidP="00AE4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</w:t>
            </w:r>
            <w:r w:rsidR="00AE4F85" w:rsidRPr="00021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49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021318" w:rsidRDefault="008C0498" w:rsidP="00AE4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</w:t>
            </w:r>
            <w:r w:rsidR="00AE4F85" w:rsidRPr="00021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</w:t>
            </w:r>
          </w:p>
        </w:tc>
      </w:tr>
      <w:tr w:rsidR="008C0498" w:rsidRPr="009A3C35" w:rsidTr="00146DDF">
        <w:trPr>
          <w:trHeight w:val="397"/>
        </w:trPr>
        <w:tc>
          <w:tcPr>
            <w:tcW w:w="485" w:type="pct"/>
            <w:vMerge/>
          </w:tcPr>
          <w:p w:rsidR="008C0498" w:rsidRPr="009A3C35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9" w:type="pct"/>
            <w:vMerge/>
            <w:vAlign w:val="center"/>
          </w:tcPr>
          <w:p w:rsidR="008C0498" w:rsidRPr="009A3C35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3" w:type="pct"/>
            <w:shd w:val="clear" w:color="auto" w:fill="auto"/>
            <w:tcMar>
              <w:top w:w="15" w:type="dxa"/>
              <w:left w:w="14" w:type="dxa"/>
              <w:bottom w:w="0" w:type="dxa"/>
              <w:right w:w="14" w:type="dxa"/>
            </w:tcMar>
            <w:vAlign w:val="center"/>
          </w:tcPr>
          <w:p w:rsidR="008C0498" w:rsidRPr="009A3C35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3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МВт</w:t>
            </w:r>
          </w:p>
        </w:tc>
        <w:tc>
          <w:tcPr>
            <w:tcW w:w="56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A11EFB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56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021318" w:rsidRDefault="008C0498" w:rsidP="00AE4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AE4F85" w:rsidRPr="00021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021318" w:rsidRDefault="008C0498" w:rsidP="00AE4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AE4F85" w:rsidRPr="00021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021318" w:rsidRDefault="008C0498" w:rsidP="00AE4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AE4F85" w:rsidRPr="00021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0498" w:rsidRPr="00021318" w:rsidRDefault="00AE4F85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</w:tr>
    </w:tbl>
    <w:p w:rsidR="00F203EC" w:rsidRDefault="00F203EC" w:rsidP="00DE43E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C0498" w:rsidRDefault="007731FA" w:rsidP="00DE43E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таблице 7 приведена информация о прогнозе выполнения </w:t>
      </w:r>
      <w:r w:rsidRPr="007731FA">
        <w:rPr>
          <w:rFonts w:ascii="Times New Roman" w:hAnsi="Times New Roman" w:cs="Times New Roman"/>
          <w:sz w:val="24"/>
          <w:szCs w:val="24"/>
        </w:rPr>
        <w:t>договоров технологического присоединения к электрическим сетям</w:t>
      </w:r>
      <w:r>
        <w:rPr>
          <w:rFonts w:ascii="Times New Roman" w:hAnsi="Times New Roman" w:cs="Times New Roman"/>
          <w:sz w:val="24"/>
          <w:szCs w:val="24"/>
        </w:rPr>
        <w:t xml:space="preserve"> Общества, включающая как договоры с затратами сетевой организации, так и без затрат. В инвестиционную программу включаются только договоры технологического присоединения, требующие проведения мероприятий в электрических сетях Общества.</w:t>
      </w:r>
    </w:p>
    <w:p w:rsidR="00F203EC" w:rsidRDefault="00F203EC" w:rsidP="00DE43E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A199E" w:rsidRDefault="006A199E" w:rsidP="00DE43E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таблице 8 представлена информация о количестве действующих договоров льготной категории </w:t>
      </w:r>
      <w:r w:rsidR="00F203EC">
        <w:rPr>
          <w:rFonts w:ascii="Times New Roman" w:hAnsi="Times New Roman" w:cs="Times New Roman"/>
          <w:sz w:val="24"/>
          <w:szCs w:val="24"/>
        </w:rPr>
        <w:t>заявителей по состоянию на 30.09.2015.</w:t>
      </w:r>
    </w:p>
    <w:p w:rsidR="00F203EC" w:rsidRDefault="00F203EC" w:rsidP="00F203EC">
      <w:pPr>
        <w:spacing w:after="0" w:line="240" w:lineRule="auto"/>
        <w:ind w:firstLine="708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8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223"/>
        <w:gridCol w:w="1838"/>
        <w:gridCol w:w="1330"/>
        <w:gridCol w:w="1330"/>
        <w:gridCol w:w="1701"/>
      </w:tblGrid>
      <w:tr w:rsidR="006A199E" w:rsidRPr="006A199E" w:rsidTr="00F203EC">
        <w:trPr>
          <w:trHeight w:val="972"/>
          <w:tblHeader/>
        </w:trPr>
        <w:tc>
          <w:tcPr>
            <w:tcW w:w="2026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99E" w:rsidRPr="006A199E" w:rsidRDefault="006A199E" w:rsidP="006A1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A19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Льготная категория заявителей  (до 15 кВт)</w:t>
            </w:r>
          </w:p>
        </w:tc>
        <w:tc>
          <w:tcPr>
            <w:tcW w:w="882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99E" w:rsidRPr="006A199E" w:rsidRDefault="006A199E" w:rsidP="006A1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A19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действующих договоров на 30.09.2015, </w:t>
            </w:r>
            <w:proofErr w:type="spellStart"/>
            <w:proofErr w:type="gramStart"/>
            <w:r w:rsidRPr="006A19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092" w:type="pct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199E" w:rsidRPr="006A199E" w:rsidRDefault="006A199E" w:rsidP="006A1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A19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6A19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6A19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6A19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просроченые</w:t>
            </w:r>
            <w:proofErr w:type="spellEnd"/>
            <w:r w:rsidRPr="006A19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proofErr w:type="gramStart"/>
            <w:r w:rsidRPr="006A19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</w:tr>
      <w:tr w:rsidR="006A199E" w:rsidRPr="006A199E" w:rsidTr="00F203EC">
        <w:trPr>
          <w:trHeight w:val="75"/>
          <w:tblHeader/>
        </w:trPr>
        <w:tc>
          <w:tcPr>
            <w:tcW w:w="2026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99E" w:rsidRPr="006A199E" w:rsidRDefault="006A199E" w:rsidP="006A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82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99E" w:rsidRPr="006A199E" w:rsidRDefault="006A199E" w:rsidP="006A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99E" w:rsidRPr="006A199E" w:rsidRDefault="006A199E" w:rsidP="006A1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A19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4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99E" w:rsidRPr="006A199E" w:rsidRDefault="006A199E" w:rsidP="006A1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A19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6A19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6A19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</w:tr>
      <w:tr w:rsidR="006A199E" w:rsidRPr="006A199E" w:rsidTr="00F203EC">
        <w:trPr>
          <w:trHeight w:val="75"/>
          <w:tblHeader/>
        </w:trPr>
        <w:tc>
          <w:tcPr>
            <w:tcW w:w="2026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99E" w:rsidRPr="006A199E" w:rsidRDefault="006A199E" w:rsidP="006A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82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99E" w:rsidRPr="006A199E" w:rsidRDefault="006A199E" w:rsidP="006A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99E" w:rsidRPr="006A199E" w:rsidRDefault="006A199E" w:rsidP="006A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99E" w:rsidRPr="006A199E" w:rsidRDefault="006A199E" w:rsidP="006A1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A19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вине заявителя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99E" w:rsidRPr="006A199E" w:rsidRDefault="006A199E" w:rsidP="006A1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A19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 вине </w:t>
            </w:r>
            <w:proofErr w:type="gramStart"/>
            <w:r w:rsidRPr="006A19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</w:t>
            </w:r>
            <w:proofErr w:type="gramEnd"/>
            <w:r w:rsidRPr="006A19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(работы со </w:t>
            </w:r>
            <w:proofErr w:type="spellStart"/>
            <w:r w:rsidRPr="006A19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сторны</w:t>
            </w:r>
            <w:proofErr w:type="spellEnd"/>
            <w:r w:rsidRPr="006A19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 не выполнены)</w:t>
            </w:r>
          </w:p>
        </w:tc>
      </w:tr>
      <w:tr w:rsidR="006A199E" w:rsidRPr="006A199E" w:rsidTr="006A199E">
        <w:trPr>
          <w:trHeight w:val="300"/>
        </w:trPr>
        <w:tc>
          <w:tcPr>
            <w:tcW w:w="2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99E" w:rsidRPr="00ED0D2D" w:rsidRDefault="006A199E" w:rsidP="00D678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МРСК Северо-Запада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99E" w:rsidRPr="006A199E" w:rsidRDefault="006A199E" w:rsidP="006A1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A19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28 912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99E" w:rsidRPr="006A199E" w:rsidRDefault="006A199E" w:rsidP="006A1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A19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17 274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99E" w:rsidRPr="006A199E" w:rsidRDefault="006A199E" w:rsidP="006A1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A19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10 890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99E" w:rsidRPr="006A199E" w:rsidRDefault="006A199E" w:rsidP="006A1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A19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6 384</w:t>
            </w:r>
          </w:p>
        </w:tc>
      </w:tr>
      <w:tr w:rsidR="006A199E" w:rsidRPr="006A199E" w:rsidTr="006A199E">
        <w:trPr>
          <w:trHeight w:val="300"/>
        </w:trPr>
        <w:tc>
          <w:tcPr>
            <w:tcW w:w="2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99E" w:rsidRPr="00ED0D2D" w:rsidRDefault="006A199E" w:rsidP="00D678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Архэнерго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99E" w:rsidRPr="006A199E" w:rsidRDefault="006A199E" w:rsidP="006A1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A19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5 079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99E" w:rsidRPr="006A199E" w:rsidRDefault="006A199E" w:rsidP="006A1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A19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3 403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99E" w:rsidRPr="006A199E" w:rsidRDefault="006A199E" w:rsidP="006A1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A19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2 317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99E" w:rsidRPr="006A199E" w:rsidRDefault="006A199E" w:rsidP="006A1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A19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1 086</w:t>
            </w:r>
          </w:p>
        </w:tc>
      </w:tr>
      <w:tr w:rsidR="006A199E" w:rsidRPr="006A199E" w:rsidTr="006A199E">
        <w:trPr>
          <w:trHeight w:val="300"/>
        </w:trPr>
        <w:tc>
          <w:tcPr>
            <w:tcW w:w="2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99E" w:rsidRPr="00ED0D2D" w:rsidRDefault="006A199E" w:rsidP="00D678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Вологдаэнерго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99E" w:rsidRPr="006A199E" w:rsidRDefault="006A199E" w:rsidP="006A1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A19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8 079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99E" w:rsidRPr="006A199E" w:rsidRDefault="006A199E" w:rsidP="006A1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A19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4 684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99E" w:rsidRPr="006A199E" w:rsidRDefault="006A199E" w:rsidP="006A1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A19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3 632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99E" w:rsidRPr="006A199E" w:rsidRDefault="006A199E" w:rsidP="006A1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A19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1 052</w:t>
            </w:r>
          </w:p>
        </w:tc>
      </w:tr>
      <w:tr w:rsidR="006A199E" w:rsidRPr="006A199E" w:rsidTr="006A199E">
        <w:trPr>
          <w:trHeight w:val="300"/>
        </w:trPr>
        <w:tc>
          <w:tcPr>
            <w:tcW w:w="2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99E" w:rsidRPr="00ED0D2D" w:rsidRDefault="006A199E" w:rsidP="00D678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Карелэнерго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99E" w:rsidRPr="006A199E" w:rsidRDefault="006A199E" w:rsidP="006A1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A19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3 057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99E" w:rsidRPr="006A199E" w:rsidRDefault="006A199E" w:rsidP="006A1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A19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1 789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99E" w:rsidRPr="006A199E" w:rsidRDefault="006A199E" w:rsidP="006A1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A19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965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99E" w:rsidRPr="006A199E" w:rsidRDefault="006A199E" w:rsidP="006A1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A19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824</w:t>
            </w:r>
          </w:p>
        </w:tc>
      </w:tr>
      <w:tr w:rsidR="006A199E" w:rsidRPr="006A199E" w:rsidTr="006A199E">
        <w:trPr>
          <w:trHeight w:val="300"/>
        </w:trPr>
        <w:tc>
          <w:tcPr>
            <w:tcW w:w="2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99E" w:rsidRPr="00ED0D2D" w:rsidRDefault="006A199E" w:rsidP="00D678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Колэнерго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99E" w:rsidRPr="006A199E" w:rsidRDefault="006A199E" w:rsidP="006A1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A19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249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99E" w:rsidRPr="006A199E" w:rsidRDefault="006A199E" w:rsidP="006A1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A19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99E" w:rsidRPr="006A199E" w:rsidRDefault="006A199E" w:rsidP="006A1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A19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99E" w:rsidRPr="006A199E" w:rsidRDefault="006A199E" w:rsidP="006A1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A19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</w:t>
            </w:r>
          </w:p>
        </w:tc>
      </w:tr>
      <w:tr w:rsidR="006A199E" w:rsidRPr="006A199E" w:rsidTr="006A199E">
        <w:trPr>
          <w:trHeight w:val="300"/>
        </w:trPr>
        <w:tc>
          <w:tcPr>
            <w:tcW w:w="2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99E" w:rsidRPr="00ED0D2D" w:rsidRDefault="006A199E" w:rsidP="00D678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Комиэнерго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99E" w:rsidRPr="006A199E" w:rsidRDefault="006A199E" w:rsidP="006A1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A19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2 888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99E" w:rsidRPr="006A199E" w:rsidRDefault="006A199E" w:rsidP="006A1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A19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1 081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99E" w:rsidRPr="006A199E" w:rsidRDefault="006A199E" w:rsidP="006A1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A19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779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99E" w:rsidRPr="006A199E" w:rsidRDefault="006A199E" w:rsidP="006A1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A19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</w:t>
            </w:r>
          </w:p>
        </w:tc>
      </w:tr>
      <w:tr w:rsidR="006A199E" w:rsidRPr="006A199E" w:rsidTr="006A199E">
        <w:trPr>
          <w:trHeight w:val="300"/>
        </w:trPr>
        <w:tc>
          <w:tcPr>
            <w:tcW w:w="2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99E" w:rsidRPr="00ED0D2D" w:rsidRDefault="006A199E" w:rsidP="00D678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Новгородэнерго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99E" w:rsidRPr="006A199E" w:rsidRDefault="006A199E" w:rsidP="006A1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A19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5 001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99E" w:rsidRPr="006A199E" w:rsidRDefault="006A199E" w:rsidP="006A1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A19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3 575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99E" w:rsidRPr="006A199E" w:rsidRDefault="006A199E" w:rsidP="006A1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A19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1 174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99E" w:rsidRPr="006A199E" w:rsidRDefault="006A199E" w:rsidP="006A1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A19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2 401</w:t>
            </w:r>
          </w:p>
        </w:tc>
      </w:tr>
      <w:tr w:rsidR="006A199E" w:rsidRPr="006A199E" w:rsidTr="006A199E">
        <w:trPr>
          <w:trHeight w:val="300"/>
        </w:trPr>
        <w:tc>
          <w:tcPr>
            <w:tcW w:w="2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99E" w:rsidRPr="00ED0D2D" w:rsidRDefault="006A199E" w:rsidP="00D678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Псковэнерго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99E" w:rsidRPr="006A199E" w:rsidRDefault="006A199E" w:rsidP="006A1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A19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4 559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99E" w:rsidRPr="006A199E" w:rsidRDefault="006A199E" w:rsidP="006A1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A19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2 615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99E" w:rsidRPr="006A199E" w:rsidRDefault="006A199E" w:rsidP="006A1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A19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1 972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99E" w:rsidRPr="006A199E" w:rsidRDefault="006A199E" w:rsidP="006A1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A19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643</w:t>
            </w:r>
          </w:p>
        </w:tc>
      </w:tr>
    </w:tbl>
    <w:p w:rsidR="00F203EC" w:rsidRDefault="00F203EC" w:rsidP="00DE43E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A199E" w:rsidRDefault="00F203EC" w:rsidP="00DE43E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таблице 9 представлена информация о фактическом исполнении мероприятий по технологическому присоединению льготной категории заявителей за период 2013-2014гг. и 9 </w:t>
      </w:r>
      <w:r>
        <w:rPr>
          <w:rFonts w:ascii="Times New Roman" w:hAnsi="Times New Roman" w:cs="Times New Roman"/>
          <w:sz w:val="24"/>
          <w:szCs w:val="24"/>
        </w:rPr>
        <w:lastRenderedPageBreak/>
        <w:t>месяцев 2015 года. А также рассчитана доля договоров льготной категории заявителей, требующих капитальных вложений.</w:t>
      </w:r>
    </w:p>
    <w:p w:rsidR="006A199E" w:rsidRDefault="00F203EC" w:rsidP="00F203EC">
      <w:pPr>
        <w:spacing w:after="0" w:line="240" w:lineRule="auto"/>
        <w:ind w:firstLine="708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9</w:t>
      </w:r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58"/>
        <w:gridCol w:w="660"/>
        <w:gridCol w:w="709"/>
        <w:gridCol w:w="567"/>
        <w:gridCol w:w="850"/>
        <w:gridCol w:w="709"/>
        <w:gridCol w:w="567"/>
        <w:gridCol w:w="709"/>
        <w:gridCol w:w="850"/>
        <w:gridCol w:w="709"/>
        <w:gridCol w:w="709"/>
        <w:gridCol w:w="708"/>
        <w:gridCol w:w="851"/>
        <w:gridCol w:w="850"/>
      </w:tblGrid>
      <w:tr w:rsidR="006A199E" w:rsidTr="00F203EC">
        <w:trPr>
          <w:trHeight w:val="67"/>
          <w:tblHeader/>
        </w:trPr>
        <w:tc>
          <w:tcPr>
            <w:tcW w:w="75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199E" w:rsidRDefault="006A1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филиал</w:t>
            </w:r>
          </w:p>
        </w:tc>
        <w:tc>
          <w:tcPr>
            <w:tcW w:w="193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99E" w:rsidRDefault="006A1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Факт исполнения обязательств по договорам ТП 2013 года</w:t>
            </w:r>
          </w:p>
        </w:tc>
        <w:tc>
          <w:tcPr>
            <w:tcW w:w="212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99E" w:rsidRDefault="006A1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Факт исполнения обязательств по договорам ТП 2014 года</w:t>
            </w:r>
          </w:p>
        </w:tc>
        <w:tc>
          <w:tcPr>
            <w:tcW w:w="5386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99E" w:rsidRDefault="006A1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Факт исполнения обязательств по договорам ТП </w:t>
            </w: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9 месяцев 2015 года</w:t>
            </w:r>
          </w:p>
        </w:tc>
      </w:tr>
      <w:tr w:rsidR="006A199E" w:rsidTr="00F203EC">
        <w:trPr>
          <w:trHeight w:val="112"/>
          <w:tblHeader/>
        </w:trPr>
        <w:tc>
          <w:tcPr>
            <w:tcW w:w="75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199E" w:rsidRDefault="006A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199E" w:rsidRDefault="006A1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Исп. дог.,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199E" w:rsidRDefault="006A1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Кап</w:t>
            </w:r>
            <w:proofErr w:type="gramStart"/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ложения, без НДС, млн. руб.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199E" w:rsidRDefault="006A1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Удельные затраты, тыс. руб. без НДС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199E" w:rsidRDefault="006A1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Исп. дог.,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199E" w:rsidRDefault="006A1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Кап</w:t>
            </w:r>
            <w:proofErr w:type="gramStart"/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ложения, без НДС, млн.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199E" w:rsidRDefault="006A1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Удельные затраты, тыс. руб. без НДС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6A199E" w:rsidRDefault="006A1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Исполнено договоров,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99E" w:rsidRDefault="006A1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 вводу</w:t>
            </w:r>
          </w:p>
        </w:tc>
      </w:tr>
      <w:tr w:rsidR="006A199E" w:rsidTr="00F203EC">
        <w:trPr>
          <w:cantSplit/>
          <w:trHeight w:val="1134"/>
          <w:tblHeader/>
        </w:trPr>
        <w:tc>
          <w:tcPr>
            <w:tcW w:w="75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199E" w:rsidRDefault="006A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199E" w:rsidRDefault="006A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199E" w:rsidRDefault="006A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199E" w:rsidRDefault="006A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199E" w:rsidRDefault="006A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199E" w:rsidRDefault="006A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199E" w:rsidRDefault="006A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199E" w:rsidRDefault="006A199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199E" w:rsidRDefault="006A199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 с КВЛ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199E" w:rsidRDefault="006A199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 без КВЛ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99E" w:rsidRDefault="006A1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% актирования договоров с КВЛ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199E" w:rsidRDefault="006A199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ввод ОС, без НДС, млн.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99E" w:rsidRDefault="006A1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Удельные затраты на все актированные договоры, тыс. руб. без НДС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99E" w:rsidRDefault="006A1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Удельные затраты на актированные договоры с КВЛ, тыс. руб. без НДС</w:t>
            </w:r>
          </w:p>
        </w:tc>
      </w:tr>
      <w:tr w:rsidR="006A199E" w:rsidTr="006A199E">
        <w:trPr>
          <w:cantSplit/>
          <w:trHeight w:val="1134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A199E" w:rsidRPr="006A199E" w:rsidRDefault="006A199E" w:rsidP="006A199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МРСК Северо-Запада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19 728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1 711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24 381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1 409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16 543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8 009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8 534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48%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456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57</w:t>
            </w:r>
          </w:p>
        </w:tc>
      </w:tr>
      <w:tr w:rsidR="006A199E" w:rsidTr="006A199E">
        <w:trPr>
          <w:cantSplit/>
          <w:trHeight w:val="1134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A199E" w:rsidRPr="006A199E" w:rsidRDefault="006A199E" w:rsidP="006A199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Архэнерго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2 106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167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2 260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172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1 922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834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1 088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43%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105</w:t>
            </w:r>
          </w:p>
        </w:tc>
      </w:tr>
      <w:tr w:rsidR="006A199E" w:rsidTr="006A199E">
        <w:trPr>
          <w:cantSplit/>
          <w:trHeight w:val="1331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A199E" w:rsidRPr="006A199E" w:rsidRDefault="006A199E" w:rsidP="006A199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Вологдаэнерго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4 754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659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139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5 666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384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3 743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2 000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1 743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53%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133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66</w:t>
            </w:r>
          </w:p>
        </w:tc>
      </w:tr>
      <w:tr w:rsidR="006A199E" w:rsidTr="006A199E">
        <w:trPr>
          <w:cantSplit/>
          <w:trHeight w:val="1134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A199E" w:rsidRPr="006A199E" w:rsidRDefault="006A199E" w:rsidP="006A199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Карелэнерго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1 337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177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132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1 855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161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1 463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695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768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48%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</w:tr>
      <w:tr w:rsidR="006A199E" w:rsidTr="006A199E">
        <w:trPr>
          <w:cantSplit/>
          <w:trHeight w:val="1134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A199E" w:rsidRPr="006A199E" w:rsidRDefault="006A199E" w:rsidP="006A199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Колэнерго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79%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217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274</w:t>
            </w:r>
          </w:p>
        </w:tc>
      </w:tr>
      <w:tr w:rsidR="006A199E" w:rsidTr="006A199E">
        <w:trPr>
          <w:cantSplit/>
          <w:trHeight w:val="1134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A199E" w:rsidRPr="006A199E" w:rsidRDefault="006A199E" w:rsidP="006A199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Комиэнерго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2 748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168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3 591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202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2 287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1 535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752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67%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58</w:t>
            </w:r>
          </w:p>
        </w:tc>
      </w:tr>
      <w:tr w:rsidR="006A199E" w:rsidTr="006A199E">
        <w:trPr>
          <w:cantSplit/>
          <w:trHeight w:val="1372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A199E" w:rsidRPr="006A199E" w:rsidRDefault="006A199E" w:rsidP="006A199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Новгородэнерго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4 371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296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5 163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292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3 149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2 230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29%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</w:tr>
      <w:tr w:rsidR="006A199E" w:rsidTr="006A199E">
        <w:trPr>
          <w:cantSplit/>
          <w:trHeight w:val="1134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A199E" w:rsidRPr="006A199E" w:rsidRDefault="006A199E" w:rsidP="006A199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Псковэнерго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4 378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235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5 798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179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3 931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1 988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1 943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51%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99E" w:rsidRPr="006A199E" w:rsidRDefault="006A199E" w:rsidP="006A1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99E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</w:tr>
    </w:tbl>
    <w:p w:rsidR="00CC5FDC" w:rsidRDefault="00CC5FDC" w:rsidP="00CC5F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E43E2" w:rsidRDefault="00F67DEA" w:rsidP="00F67DE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Обществе издан приказ </w:t>
      </w:r>
      <w:r w:rsidRPr="00F67DEA">
        <w:rPr>
          <w:rFonts w:ascii="Times New Roman" w:hAnsi="Times New Roman" w:cs="Times New Roman"/>
          <w:sz w:val="24"/>
          <w:szCs w:val="24"/>
        </w:rPr>
        <w:t xml:space="preserve">от 16.04.2015 №183 </w:t>
      </w:r>
      <w:r>
        <w:rPr>
          <w:rFonts w:ascii="Times New Roman" w:hAnsi="Times New Roman" w:cs="Times New Roman"/>
          <w:sz w:val="24"/>
          <w:szCs w:val="24"/>
        </w:rPr>
        <w:t>«О</w:t>
      </w:r>
      <w:r w:rsidRPr="00F67DEA">
        <w:rPr>
          <w:rFonts w:ascii="Times New Roman" w:hAnsi="Times New Roman" w:cs="Times New Roman"/>
          <w:sz w:val="24"/>
          <w:szCs w:val="24"/>
        </w:rPr>
        <w:t>б оптимизации деятельности при реализации мероприятий для технологического присоединения льготных категорий заявителей</w:t>
      </w:r>
      <w:r>
        <w:rPr>
          <w:rFonts w:ascii="Times New Roman" w:hAnsi="Times New Roman" w:cs="Times New Roman"/>
          <w:sz w:val="24"/>
          <w:szCs w:val="24"/>
        </w:rPr>
        <w:t>», в</w:t>
      </w:r>
      <w:r w:rsidRPr="00F67DEA">
        <w:rPr>
          <w:rFonts w:ascii="Times New Roman" w:hAnsi="Times New Roman" w:cs="Times New Roman"/>
          <w:sz w:val="24"/>
          <w:szCs w:val="24"/>
        </w:rPr>
        <w:t xml:space="preserve"> соответствии </w:t>
      </w:r>
      <w:r>
        <w:rPr>
          <w:rFonts w:ascii="Times New Roman" w:hAnsi="Times New Roman" w:cs="Times New Roman"/>
          <w:sz w:val="24"/>
          <w:szCs w:val="24"/>
        </w:rPr>
        <w:t>с которым</w:t>
      </w:r>
      <w:r w:rsidRPr="00F67DEA">
        <w:rPr>
          <w:rFonts w:ascii="Times New Roman" w:hAnsi="Times New Roman" w:cs="Times New Roman"/>
          <w:sz w:val="24"/>
          <w:szCs w:val="24"/>
        </w:rPr>
        <w:t xml:space="preserve"> выполнение проектных и строительно-монтажных работ по технологическому присоединению </w:t>
      </w:r>
      <w:r>
        <w:rPr>
          <w:rFonts w:ascii="Times New Roman" w:hAnsi="Times New Roman" w:cs="Times New Roman"/>
          <w:sz w:val="24"/>
          <w:szCs w:val="24"/>
        </w:rPr>
        <w:t xml:space="preserve">льготной категории заявителей </w:t>
      </w:r>
      <w:r w:rsidRPr="00F67DEA">
        <w:rPr>
          <w:rFonts w:ascii="Times New Roman" w:hAnsi="Times New Roman" w:cs="Times New Roman"/>
          <w:sz w:val="24"/>
          <w:szCs w:val="24"/>
        </w:rPr>
        <w:t>необходимо проводить только хозяйственным способом.</w:t>
      </w:r>
    </w:p>
    <w:p w:rsidR="00B52A54" w:rsidRDefault="00B52A54" w:rsidP="00F67DE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План исполнения обязательств по договорам технологического присоединения льготной категории заявителей</w:t>
      </w:r>
      <w:r w:rsidR="009A36DA">
        <w:rPr>
          <w:rFonts w:ascii="Times New Roman" w:hAnsi="Times New Roman" w:cs="Times New Roman"/>
          <w:sz w:val="24"/>
          <w:szCs w:val="24"/>
        </w:rPr>
        <w:t>, предусмотренный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A36DA">
        <w:rPr>
          <w:rFonts w:ascii="Times New Roman" w:hAnsi="Times New Roman" w:cs="Times New Roman"/>
          <w:sz w:val="24"/>
          <w:szCs w:val="24"/>
        </w:rPr>
        <w:t>п</w:t>
      </w:r>
      <w:r w:rsidR="009A36DA" w:rsidRPr="009A36DA">
        <w:rPr>
          <w:rFonts w:ascii="Times New Roman" w:hAnsi="Times New Roman" w:cs="Times New Roman"/>
          <w:sz w:val="24"/>
          <w:szCs w:val="24"/>
        </w:rPr>
        <w:t>роект</w:t>
      </w:r>
      <w:r w:rsidR="009A36DA">
        <w:rPr>
          <w:rFonts w:ascii="Times New Roman" w:hAnsi="Times New Roman" w:cs="Times New Roman"/>
          <w:sz w:val="24"/>
          <w:szCs w:val="24"/>
        </w:rPr>
        <w:t>ом</w:t>
      </w:r>
      <w:r w:rsidR="009A36DA" w:rsidRPr="009A36DA">
        <w:rPr>
          <w:rFonts w:ascii="Times New Roman" w:hAnsi="Times New Roman" w:cs="Times New Roman"/>
          <w:sz w:val="24"/>
          <w:szCs w:val="24"/>
        </w:rPr>
        <w:t xml:space="preserve"> ИПР 2016-2020</w:t>
      </w:r>
      <w:r w:rsidR="009A36D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приведен в таблице </w:t>
      </w:r>
      <w:r w:rsidR="00F203EC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43E2" w:rsidRDefault="00DE43E2" w:rsidP="009A36DA">
      <w:pPr>
        <w:spacing w:after="0" w:line="240" w:lineRule="auto"/>
        <w:ind w:left="708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F203EC">
        <w:rPr>
          <w:rFonts w:ascii="Times New Roman" w:hAnsi="Times New Roman" w:cs="Times New Roman"/>
          <w:sz w:val="24"/>
          <w:szCs w:val="24"/>
        </w:rPr>
        <w:t>10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3"/>
        <w:gridCol w:w="711"/>
        <w:gridCol w:w="758"/>
        <w:gridCol w:w="711"/>
        <w:gridCol w:w="759"/>
        <w:gridCol w:w="712"/>
        <w:gridCol w:w="759"/>
        <w:gridCol w:w="712"/>
        <w:gridCol w:w="759"/>
        <w:gridCol w:w="716"/>
        <w:gridCol w:w="755"/>
        <w:gridCol w:w="716"/>
        <w:gridCol w:w="751"/>
      </w:tblGrid>
      <w:tr w:rsidR="00ED0D2D" w:rsidRPr="00ED0D2D" w:rsidTr="00ED0D2D">
        <w:trPr>
          <w:trHeight w:val="315"/>
        </w:trPr>
        <w:tc>
          <w:tcPr>
            <w:tcW w:w="758" w:type="pct"/>
            <w:vMerge w:val="restart"/>
            <w:shd w:val="clear" w:color="auto" w:fill="auto"/>
            <w:vAlign w:val="center"/>
            <w:hideMark/>
          </w:tcPr>
          <w:p w:rsidR="00ED0D2D" w:rsidRPr="00ED0D2D" w:rsidRDefault="00ED0D2D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</w:t>
            </w:r>
          </w:p>
        </w:tc>
        <w:tc>
          <w:tcPr>
            <w:tcW w:w="722" w:type="pct"/>
            <w:gridSpan w:val="2"/>
            <w:shd w:val="clear" w:color="auto" w:fill="auto"/>
            <w:vAlign w:val="center"/>
            <w:hideMark/>
          </w:tcPr>
          <w:p w:rsidR="00ED0D2D" w:rsidRPr="00ED0D2D" w:rsidRDefault="00ED0D2D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22" w:type="pct"/>
            <w:gridSpan w:val="2"/>
            <w:shd w:val="clear" w:color="auto" w:fill="auto"/>
            <w:vAlign w:val="center"/>
            <w:hideMark/>
          </w:tcPr>
          <w:p w:rsidR="00ED0D2D" w:rsidRPr="00ED0D2D" w:rsidRDefault="00ED0D2D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722" w:type="pct"/>
            <w:gridSpan w:val="2"/>
            <w:shd w:val="clear" w:color="auto" w:fill="auto"/>
            <w:vAlign w:val="center"/>
            <w:hideMark/>
          </w:tcPr>
          <w:p w:rsidR="00ED0D2D" w:rsidRPr="00ED0D2D" w:rsidRDefault="00ED0D2D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722" w:type="pct"/>
            <w:gridSpan w:val="2"/>
            <w:shd w:val="clear" w:color="auto" w:fill="auto"/>
            <w:vAlign w:val="center"/>
            <w:hideMark/>
          </w:tcPr>
          <w:p w:rsidR="00ED0D2D" w:rsidRPr="00ED0D2D" w:rsidRDefault="00ED0D2D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722" w:type="pct"/>
            <w:gridSpan w:val="2"/>
            <w:shd w:val="clear" w:color="auto" w:fill="auto"/>
            <w:vAlign w:val="center"/>
            <w:hideMark/>
          </w:tcPr>
          <w:p w:rsidR="00ED0D2D" w:rsidRPr="00ED0D2D" w:rsidRDefault="00ED0D2D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630" w:type="pct"/>
            <w:gridSpan w:val="2"/>
            <w:shd w:val="clear" w:color="auto" w:fill="auto"/>
            <w:vAlign w:val="center"/>
            <w:hideMark/>
          </w:tcPr>
          <w:p w:rsidR="00ED0D2D" w:rsidRPr="00ED0D2D" w:rsidRDefault="00ED0D2D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2016-2020 гг.</w:t>
            </w:r>
          </w:p>
        </w:tc>
      </w:tr>
      <w:tr w:rsidR="00ED0D2D" w:rsidRPr="00ED0D2D" w:rsidTr="00ED0D2D">
        <w:trPr>
          <w:cantSplit/>
          <w:trHeight w:val="1953"/>
        </w:trPr>
        <w:tc>
          <w:tcPr>
            <w:tcW w:w="758" w:type="pct"/>
            <w:vMerge/>
            <w:vAlign w:val="center"/>
            <w:hideMark/>
          </w:tcPr>
          <w:p w:rsidR="00ED0D2D" w:rsidRPr="00ED0D2D" w:rsidRDefault="00ED0D2D" w:rsidP="00ED0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shd w:val="clear" w:color="auto" w:fill="auto"/>
            <w:textDirection w:val="btLr"/>
            <w:vAlign w:val="center"/>
            <w:hideMark/>
          </w:tcPr>
          <w:p w:rsidR="00ED0D2D" w:rsidRPr="00ED0D2D" w:rsidRDefault="00ED0D2D" w:rsidP="00ED0D2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договоры ТП, </w:t>
            </w:r>
            <w:proofErr w:type="spellStart"/>
            <w:proofErr w:type="gramStart"/>
            <w:r w:rsidRPr="00ED0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373" w:type="pct"/>
            <w:shd w:val="clear" w:color="auto" w:fill="auto"/>
            <w:textDirection w:val="btLr"/>
            <w:vAlign w:val="center"/>
            <w:hideMark/>
          </w:tcPr>
          <w:p w:rsidR="00ED0D2D" w:rsidRPr="00ED0D2D" w:rsidRDefault="00ED0D2D" w:rsidP="00ED0D2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D0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</w:t>
            </w:r>
            <w:proofErr w:type="gramStart"/>
            <w:r w:rsidRPr="00ED0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.в</w:t>
            </w:r>
            <w:proofErr w:type="gramEnd"/>
            <w:r w:rsidRPr="00ED0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</w:t>
            </w:r>
            <w:proofErr w:type="spellEnd"/>
            <w:r w:rsidRPr="00ED0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без НДС, </w:t>
            </w:r>
            <w:proofErr w:type="spellStart"/>
            <w:r w:rsidRPr="00ED0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млн.руб</w:t>
            </w:r>
            <w:proofErr w:type="spellEnd"/>
            <w:r w:rsidRPr="00ED0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50" w:type="pct"/>
            <w:shd w:val="clear" w:color="auto" w:fill="auto"/>
            <w:textDirection w:val="btLr"/>
            <w:vAlign w:val="center"/>
            <w:hideMark/>
          </w:tcPr>
          <w:p w:rsidR="00ED0D2D" w:rsidRPr="00ED0D2D" w:rsidRDefault="00ED0D2D" w:rsidP="00ED0D2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договоры ТП, </w:t>
            </w:r>
            <w:proofErr w:type="spellStart"/>
            <w:proofErr w:type="gramStart"/>
            <w:r w:rsidRPr="00ED0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373" w:type="pct"/>
            <w:shd w:val="clear" w:color="auto" w:fill="auto"/>
            <w:textDirection w:val="btLr"/>
            <w:vAlign w:val="center"/>
            <w:hideMark/>
          </w:tcPr>
          <w:p w:rsidR="00ED0D2D" w:rsidRPr="00ED0D2D" w:rsidRDefault="00ED0D2D" w:rsidP="00ED0D2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D0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</w:t>
            </w:r>
            <w:proofErr w:type="gramStart"/>
            <w:r w:rsidRPr="00ED0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.в</w:t>
            </w:r>
            <w:proofErr w:type="gramEnd"/>
            <w:r w:rsidRPr="00ED0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</w:t>
            </w:r>
            <w:proofErr w:type="spellEnd"/>
            <w:r w:rsidRPr="00ED0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без НДС, </w:t>
            </w:r>
            <w:proofErr w:type="spellStart"/>
            <w:r w:rsidRPr="00ED0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млн.руб</w:t>
            </w:r>
            <w:proofErr w:type="spellEnd"/>
            <w:r w:rsidRPr="00ED0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50" w:type="pct"/>
            <w:shd w:val="clear" w:color="auto" w:fill="auto"/>
            <w:textDirection w:val="btLr"/>
            <w:vAlign w:val="center"/>
            <w:hideMark/>
          </w:tcPr>
          <w:p w:rsidR="00ED0D2D" w:rsidRPr="00ED0D2D" w:rsidRDefault="00ED0D2D" w:rsidP="00ED0D2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договоры ТП, </w:t>
            </w:r>
            <w:proofErr w:type="spellStart"/>
            <w:proofErr w:type="gramStart"/>
            <w:r w:rsidRPr="00ED0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373" w:type="pct"/>
            <w:shd w:val="clear" w:color="auto" w:fill="auto"/>
            <w:textDirection w:val="btLr"/>
            <w:vAlign w:val="center"/>
            <w:hideMark/>
          </w:tcPr>
          <w:p w:rsidR="00ED0D2D" w:rsidRPr="00ED0D2D" w:rsidRDefault="00ED0D2D" w:rsidP="00ED0D2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D0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</w:t>
            </w:r>
            <w:proofErr w:type="gramStart"/>
            <w:r w:rsidRPr="00ED0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.в</w:t>
            </w:r>
            <w:proofErr w:type="gramEnd"/>
            <w:r w:rsidRPr="00ED0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</w:t>
            </w:r>
            <w:proofErr w:type="spellEnd"/>
            <w:r w:rsidRPr="00ED0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без НДС, </w:t>
            </w:r>
            <w:proofErr w:type="spellStart"/>
            <w:r w:rsidRPr="00ED0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млн.руб</w:t>
            </w:r>
            <w:proofErr w:type="spellEnd"/>
            <w:r w:rsidRPr="00ED0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50" w:type="pct"/>
            <w:shd w:val="clear" w:color="auto" w:fill="auto"/>
            <w:textDirection w:val="btLr"/>
            <w:vAlign w:val="center"/>
            <w:hideMark/>
          </w:tcPr>
          <w:p w:rsidR="00ED0D2D" w:rsidRPr="00ED0D2D" w:rsidRDefault="00ED0D2D" w:rsidP="00ED0D2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договоры ТП, </w:t>
            </w:r>
            <w:proofErr w:type="spellStart"/>
            <w:proofErr w:type="gramStart"/>
            <w:r w:rsidRPr="00ED0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373" w:type="pct"/>
            <w:shd w:val="clear" w:color="auto" w:fill="auto"/>
            <w:textDirection w:val="btLr"/>
            <w:vAlign w:val="center"/>
            <w:hideMark/>
          </w:tcPr>
          <w:p w:rsidR="00ED0D2D" w:rsidRPr="00ED0D2D" w:rsidRDefault="00ED0D2D" w:rsidP="00ED0D2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D0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</w:t>
            </w:r>
            <w:proofErr w:type="gramStart"/>
            <w:r w:rsidRPr="00ED0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.в</w:t>
            </w:r>
            <w:proofErr w:type="gramEnd"/>
            <w:r w:rsidRPr="00ED0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</w:t>
            </w:r>
            <w:proofErr w:type="spellEnd"/>
            <w:r w:rsidRPr="00ED0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без НДС, </w:t>
            </w:r>
            <w:proofErr w:type="spellStart"/>
            <w:r w:rsidRPr="00ED0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млн.руб</w:t>
            </w:r>
            <w:proofErr w:type="spellEnd"/>
            <w:r w:rsidRPr="00ED0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50" w:type="pct"/>
            <w:shd w:val="clear" w:color="auto" w:fill="auto"/>
            <w:textDirection w:val="btLr"/>
            <w:vAlign w:val="center"/>
            <w:hideMark/>
          </w:tcPr>
          <w:p w:rsidR="00ED0D2D" w:rsidRPr="00ED0D2D" w:rsidRDefault="00ED0D2D" w:rsidP="00ED0D2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договоры ТП, </w:t>
            </w:r>
            <w:proofErr w:type="spellStart"/>
            <w:proofErr w:type="gramStart"/>
            <w:r w:rsidRPr="00ED0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373" w:type="pct"/>
            <w:shd w:val="clear" w:color="auto" w:fill="auto"/>
            <w:textDirection w:val="btLr"/>
            <w:vAlign w:val="center"/>
            <w:hideMark/>
          </w:tcPr>
          <w:p w:rsidR="00ED0D2D" w:rsidRPr="00ED0D2D" w:rsidRDefault="00ED0D2D" w:rsidP="00ED0D2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D0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</w:t>
            </w:r>
            <w:proofErr w:type="gramStart"/>
            <w:r w:rsidRPr="00ED0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.в</w:t>
            </w:r>
            <w:proofErr w:type="gramEnd"/>
            <w:r w:rsidRPr="00ED0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</w:t>
            </w:r>
            <w:proofErr w:type="spellEnd"/>
            <w:r w:rsidRPr="00ED0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без НДС, </w:t>
            </w:r>
            <w:proofErr w:type="spellStart"/>
            <w:r w:rsidRPr="00ED0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млн.руб</w:t>
            </w:r>
            <w:proofErr w:type="spellEnd"/>
            <w:r w:rsidRPr="00ED0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58" w:type="pct"/>
            <w:shd w:val="clear" w:color="auto" w:fill="auto"/>
            <w:textDirection w:val="btLr"/>
            <w:vAlign w:val="center"/>
            <w:hideMark/>
          </w:tcPr>
          <w:p w:rsidR="00ED0D2D" w:rsidRPr="00ED0D2D" w:rsidRDefault="00ED0D2D" w:rsidP="00ED0D2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договоры ТП, </w:t>
            </w:r>
            <w:proofErr w:type="spellStart"/>
            <w:proofErr w:type="gramStart"/>
            <w:r w:rsidRPr="00ED0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373" w:type="pct"/>
            <w:shd w:val="clear" w:color="auto" w:fill="auto"/>
            <w:textDirection w:val="btLr"/>
            <w:vAlign w:val="center"/>
            <w:hideMark/>
          </w:tcPr>
          <w:p w:rsidR="00ED0D2D" w:rsidRPr="00ED0D2D" w:rsidRDefault="00ED0D2D" w:rsidP="00ED0D2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D0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</w:t>
            </w:r>
            <w:proofErr w:type="gramStart"/>
            <w:r w:rsidRPr="00ED0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.в</w:t>
            </w:r>
            <w:proofErr w:type="gramEnd"/>
            <w:r w:rsidRPr="00ED0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</w:t>
            </w:r>
            <w:proofErr w:type="spellEnd"/>
            <w:r w:rsidRPr="00ED0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без НДС, </w:t>
            </w:r>
            <w:proofErr w:type="spellStart"/>
            <w:r w:rsidRPr="00ED0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млн.руб</w:t>
            </w:r>
            <w:proofErr w:type="spellEnd"/>
            <w:r w:rsidRPr="00ED0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ED0D2D" w:rsidRPr="00ED0D2D" w:rsidTr="00ED0D2D">
        <w:trPr>
          <w:trHeight w:val="510"/>
        </w:trPr>
        <w:tc>
          <w:tcPr>
            <w:tcW w:w="758" w:type="pct"/>
            <w:shd w:val="clear" w:color="000000" w:fill="D9D9D9"/>
            <w:vAlign w:val="center"/>
            <w:hideMark/>
          </w:tcPr>
          <w:p w:rsidR="00ED0D2D" w:rsidRPr="00ED0D2D" w:rsidRDefault="00ED0D2D" w:rsidP="00ED0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МРСК Северо-Запада</w:t>
            </w:r>
          </w:p>
        </w:tc>
        <w:tc>
          <w:tcPr>
            <w:tcW w:w="350" w:type="pct"/>
            <w:shd w:val="clear" w:color="000000" w:fill="D9D9D9"/>
            <w:vAlign w:val="center"/>
            <w:hideMark/>
          </w:tcPr>
          <w:p w:rsidR="00ED0D2D" w:rsidRPr="00ED0D2D" w:rsidRDefault="002B29E8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7076</w:t>
            </w:r>
          </w:p>
        </w:tc>
        <w:tc>
          <w:tcPr>
            <w:tcW w:w="373" w:type="pct"/>
            <w:shd w:val="clear" w:color="000000" w:fill="D9D9D9"/>
            <w:vAlign w:val="center"/>
            <w:hideMark/>
          </w:tcPr>
          <w:p w:rsidR="00ED0D2D" w:rsidRPr="00ED0D2D" w:rsidRDefault="00ED0D2D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</w:t>
            </w:r>
          </w:p>
        </w:tc>
        <w:tc>
          <w:tcPr>
            <w:tcW w:w="350" w:type="pct"/>
            <w:shd w:val="clear" w:color="000000" w:fill="D9D9D9"/>
            <w:vAlign w:val="center"/>
            <w:hideMark/>
          </w:tcPr>
          <w:p w:rsidR="00ED0D2D" w:rsidRPr="00ED0D2D" w:rsidRDefault="002B29E8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6359</w:t>
            </w:r>
          </w:p>
        </w:tc>
        <w:tc>
          <w:tcPr>
            <w:tcW w:w="373" w:type="pct"/>
            <w:shd w:val="clear" w:color="000000" w:fill="D9D9D9"/>
            <w:vAlign w:val="center"/>
            <w:hideMark/>
          </w:tcPr>
          <w:p w:rsidR="00ED0D2D" w:rsidRPr="00ED0D2D" w:rsidRDefault="00ED0D2D" w:rsidP="002B2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="002B29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ED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0" w:type="pct"/>
            <w:shd w:val="clear" w:color="000000" w:fill="D9D9D9"/>
            <w:vAlign w:val="center"/>
            <w:hideMark/>
          </w:tcPr>
          <w:p w:rsidR="00ED0D2D" w:rsidRPr="00ED0D2D" w:rsidRDefault="002B29E8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8927</w:t>
            </w:r>
          </w:p>
        </w:tc>
        <w:tc>
          <w:tcPr>
            <w:tcW w:w="373" w:type="pct"/>
            <w:shd w:val="clear" w:color="000000" w:fill="D9D9D9"/>
            <w:vAlign w:val="center"/>
            <w:hideMark/>
          </w:tcPr>
          <w:p w:rsidR="00ED0D2D" w:rsidRPr="00ED0D2D" w:rsidRDefault="002B29E8" w:rsidP="002B2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350" w:type="pct"/>
            <w:shd w:val="clear" w:color="000000" w:fill="D9D9D9"/>
            <w:vAlign w:val="center"/>
            <w:hideMark/>
          </w:tcPr>
          <w:p w:rsidR="00ED0D2D" w:rsidRPr="00ED0D2D" w:rsidRDefault="002B29E8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9705</w:t>
            </w:r>
          </w:p>
        </w:tc>
        <w:tc>
          <w:tcPr>
            <w:tcW w:w="373" w:type="pct"/>
            <w:shd w:val="clear" w:color="000000" w:fill="D9D9D9"/>
            <w:vAlign w:val="center"/>
            <w:hideMark/>
          </w:tcPr>
          <w:p w:rsidR="00ED0D2D" w:rsidRPr="00ED0D2D" w:rsidRDefault="002B29E8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646</w:t>
            </w:r>
          </w:p>
        </w:tc>
        <w:tc>
          <w:tcPr>
            <w:tcW w:w="350" w:type="pct"/>
            <w:shd w:val="clear" w:color="000000" w:fill="D9D9D9"/>
            <w:vAlign w:val="center"/>
            <w:hideMark/>
          </w:tcPr>
          <w:p w:rsidR="00ED0D2D" w:rsidRPr="00ED0D2D" w:rsidRDefault="002B29E8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10403</w:t>
            </w:r>
          </w:p>
        </w:tc>
        <w:tc>
          <w:tcPr>
            <w:tcW w:w="373" w:type="pct"/>
            <w:shd w:val="clear" w:color="000000" w:fill="D9D9D9"/>
            <w:vAlign w:val="center"/>
            <w:hideMark/>
          </w:tcPr>
          <w:p w:rsidR="00ED0D2D" w:rsidRPr="00ED0D2D" w:rsidRDefault="002B29E8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793</w:t>
            </w:r>
          </w:p>
        </w:tc>
        <w:tc>
          <w:tcPr>
            <w:tcW w:w="258" w:type="pct"/>
            <w:shd w:val="clear" w:color="000000" w:fill="D9D9D9"/>
            <w:vAlign w:val="center"/>
            <w:hideMark/>
          </w:tcPr>
          <w:p w:rsidR="00ED0D2D" w:rsidRPr="00ED0D2D" w:rsidRDefault="002B29E8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42470</w:t>
            </w:r>
          </w:p>
        </w:tc>
        <w:tc>
          <w:tcPr>
            <w:tcW w:w="373" w:type="pct"/>
            <w:shd w:val="clear" w:color="000000" w:fill="D9D9D9"/>
            <w:vAlign w:val="center"/>
            <w:hideMark/>
          </w:tcPr>
          <w:p w:rsidR="00ED0D2D" w:rsidRPr="00ED0D2D" w:rsidRDefault="002B29E8" w:rsidP="00D5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 w:rsidR="00D52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</w:tr>
      <w:tr w:rsidR="00ED0D2D" w:rsidRPr="00ED0D2D" w:rsidTr="00ED0D2D">
        <w:trPr>
          <w:trHeight w:val="300"/>
        </w:trPr>
        <w:tc>
          <w:tcPr>
            <w:tcW w:w="758" w:type="pct"/>
            <w:shd w:val="clear" w:color="auto" w:fill="auto"/>
            <w:vAlign w:val="center"/>
            <w:hideMark/>
          </w:tcPr>
          <w:p w:rsidR="00ED0D2D" w:rsidRPr="00ED0D2D" w:rsidRDefault="00ED0D2D" w:rsidP="00ED0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Архэнерго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ED0D2D" w:rsidRPr="00ED0D2D" w:rsidRDefault="00ED0D2D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373" w:type="pct"/>
            <w:shd w:val="clear" w:color="auto" w:fill="auto"/>
            <w:vAlign w:val="center"/>
            <w:hideMark/>
          </w:tcPr>
          <w:p w:rsidR="00ED0D2D" w:rsidRPr="00ED0D2D" w:rsidRDefault="00ED0D2D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ED0D2D" w:rsidRPr="00ED0D2D" w:rsidRDefault="00ED0D2D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736</w:t>
            </w:r>
          </w:p>
        </w:tc>
        <w:tc>
          <w:tcPr>
            <w:tcW w:w="373" w:type="pct"/>
            <w:shd w:val="clear" w:color="auto" w:fill="auto"/>
            <w:vAlign w:val="center"/>
            <w:hideMark/>
          </w:tcPr>
          <w:p w:rsidR="00ED0D2D" w:rsidRPr="00ED0D2D" w:rsidRDefault="00ED0D2D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ED0D2D" w:rsidRPr="00ED0D2D" w:rsidRDefault="00ED0D2D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373" w:type="pct"/>
            <w:shd w:val="clear" w:color="auto" w:fill="auto"/>
            <w:vAlign w:val="center"/>
            <w:hideMark/>
          </w:tcPr>
          <w:p w:rsidR="00ED0D2D" w:rsidRPr="00ED0D2D" w:rsidRDefault="00ED0D2D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ED0D2D" w:rsidRPr="00ED0D2D" w:rsidRDefault="00ED0D2D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767</w:t>
            </w:r>
          </w:p>
        </w:tc>
        <w:tc>
          <w:tcPr>
            <w:tcW w:w="373" w:type="pct"/>
            <w:shd w:val="clear" w:color="auto" w:fill="auto"/>
            <w:vAlign w:val="center"/>
            <w:hideMark/>
          </w:tcPr>
          <w:p w:rsidR="00ED0D2D" w:rsidRPr="00ED0D2D" w:rsidRDefault="00ED0D2D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ED0D2D" w:rsidRPr="00ED0D2D" w:rsidRDefault="00ED0D2D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ED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</w:t>
            </w:r>
          </w:p>
        </w:tc>
        <w:tc>
          <w:tcPr>
            <w:tcW w:w="373" w:type="pct"/>
            <w:shd w:val="clear" w:color="auto" w:fill="auto"/>
            <w:vAlign w:val="center"/>
            <w:hideMark/>
          </w:tcPr>
          <w:p w:rsidR="00ED0D2D" w:rsidRPr="00ED0D2D" w:rsidRDefault="00ED0D2D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ED0D2D" w:rsidRPr="00ED0D2D" w:rsidRDefault="00ED0D2D" w:rsidP="00C04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ED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="00C040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373" w:type="pct"/>
            <w:shd w:val="clear" w:color="auto" w:fill="auto"/>
            <w:vAlign w:val="center"/>
            <w:hideMark/>
          </w:tcPr>
          <w:p w:rsidR="00ED0D2D" w:rsidRPr="00ED0D2D" w:rsidRDefault="002B29E8" w:rsidP="00D01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  <w:r w:rsidR="00D017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ED0D2D" w:rsidRPr="00ED0D2D" w:rsidTr="00ED0D2D">
        <w:trPr>
          <w:trHeight w:val="300"/>
        </w:trPr>
        <w:tc>
          <w:tcPr>
            <w:tcW w:w="758" w:type="pct"/>
            <w:shd w:val="clear" w:color="auto" w:fill="auto"/>
            <w:vAlign w:val="center"/>
            <w:hideMark/>
          </w:tcPr>
          <w:p w:rsidR="00ED0D2D" w:rsidRPr="00ED0D2D" w:rsidRDefault="00ED0D2D" w:rsidP="00ED0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Вологдаэнерго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ED0D2D" w:rsidRPr="00ED0D2D" w:rsidRDefault="00ED0D2D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ED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</w:t>
            </w:r>
          </w:p>
        </w:tc>
        <w:tc>
          <w:tcPr>
            <w:tcW w:w="373" w:type="pct"/>
            <w:shd w:val="clear" w:color="auto" w:fill="auto"/>
            <w:vAlign w:val="center"/>
            <w:hideMark/>
          </w:tcPr>
          <w:p w:rsidR="00ED0D2D" w:rsidRPr="00ED0D2D" w:rsidRDefault="00ED0D2D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ED0D2D" w:rsidRPr="00ED0D2D" w:rsidRDefault="00ED0D2D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ED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578</w:t>
            </w:r>
          </w:p>
        </w:tc>
        <w:tc>
          <w:tcPr>
            <w:tcW w:w="373" w:type="pct"/>
            <w:shd w:val="clear" w:color="auto" w:fill="auto"/>
            <w:vAlign w:val="center"/>
            <w:hideMark/>
          </w:tcPr>
          <w:p w:rsidR="00ED0D2D" w:rsidRPr="00ED0D2D" w:rsidRDefault="00ED0D2D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ED0D2D" w:rsidRPr="00ED0D2D" w:rsidRDefault="00ED0D2D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ED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373" w:type="pct"/>
            <w:shd w:val="clear" w:color="auto" w:fill="auto"/>
            <w:vAlign w:val="center"/>
            <w:hideMark/>
          </w:tcPr>
          <w:p w:rsidR="00ED0D2D" w:rsidRPr="00ED0D2D" w:rsidRDefault="00ED0D2D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ED0D2D" w:rsidRPr="00ED0D2D" w:rsidRDefault="00ED0D2D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ED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373" w:type="pct"/>
            <w:shd w:val="clear" w:color="auto" w:fill="auto"/>
            <w:vAlign w:val="center"/>
            <w:hideMark/>
          </w:tcPr>
          <w:p w:rsidR="00ED0D2D" w:rsidRPr="00ED0D2D" w:rsidRDefault="00ED0D2D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ED0D2D" w:rsidRPr="00ED0D2D" w:rsidRDefault="00ED0D2D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ED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499</w:t>
            </w:r>
          </w:p>
        </w:tc>
        <w:tc>
          <w:tcPr>
            <w:tcW w:w="373" w:type="pct"/>
            <w:shd w:val="clear" w:color="auto" w:fill="auto"/>
            <w:vAlign w:val="center"/>
            <w:hideMark/>
          </w:tcPr>
          <w:p w:rsidR="00ED0D2D" w:rsidRPr="00ED0D2D" w:rsidRDefault="00ED0D2D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ED0D2D" w:rsidRPr="00ED0D2D" w:rsidRDefault="00ED0D2D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 w:rsidRPr="00ED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373" w:type="pct"/>
            <w:shd w:val="clear" w:color="auto" w:fill="auto"/>
            <w:vAlign w:val="center"/>
            <w:hideMark/>
          </w:tcPr>
          <w:p w:rsidR="00ED0D2D" w:rsidRPr="00ED0D2D" w:rsidRDefault="00ED0D2D" w:rsidP="00D01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ED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 w:rsidR="00D017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ED0D2D" w:rsidRPr="00ED0D2D" w:rsidTr="00ED0D2D">
        <w:trPr>
          <w:trHeight w:val="300"/>
        </w:trPr>
        <w:tc>
          <w:tcPr>
            <w:tcW w:w="758" w:type="pct"/>
            <w:shd w:val="clear" w:color="auto" w:fill="auto"/>
            <w:vAlign w:val="center"/>
            <w:hideMark/>
          </w:tcPr>
          <w:p w:rsidR="00ED0D2D" w:rsidRPr="00ED0D2D" w:rsidRDefault="00ED0D2D" w:rsidP="00ED0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Карелэнерго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ED0D2D" w:rsidRPr="00ED0D2D" w:rsidRDefault="00C04024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</w:t>
            </w:r>
          </w:p>
        </w:tc>
        <w:tc>
          <w:tcPr>
            <w:tcW w:w="373" w:type="pct"/>
            <w:shd w:val="clear" w:color="auto" w:fill="auto"/>
            <w:vAlign w:val="center"/>
            <w:hideMark/>
          </w:tcPr>
          <w:p w:rsidR="00ED0D2D" w:rsidRPr="00ED0D2D" w:rsidRDefault="00ED0D2D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ED0D2D" w:rsidRPr="00ED0D2D" w:rsidRDefault="00C04024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</w:t>
            </w:r>
          </w:p>
        </w:tc>
        <w:tc>
          <w:tcPr>
            <w:tcW w:w="373" w:type="pct"/>
            <w:shd w:val="clear" w:color="auto" w:fill="auto"/>
            <w:vAlign w:val="center"/>
            <w:hideMark/>
          </w:tcPr>
          <w:p w:rsidR="00ED0D2D" w:rsidRPr="00ED0D2D" w:rsidRDefault="00ED0D2D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ED0D2D" w:rsidRPr="00ED0D2D" w:rsidRDefault="00C04024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1429</w:t>
            </w:r>
          </w:p>
        </w:tc>
        <w:tc>
          <w:tcPr>
            <w:tcW w:w="373" w:type="pct"/>
            <w:shd w:val="clear" w:color="auto" w:fill="auto"/>
            <w:vAlign w:val="center"/>
            <w:hideMark/>
          </w:tcPr>
          <w:p w:rsidR="00ED0D2D" w:rsidRPr="00ED0D2D" w:rsidRDefault="00177E77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ED0D2D" w:rsidRPr="00ED0D2D" w:rsidRDefault="00C04024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960</w:t>
            </w:r>
          </w:p>
        </w:tc>
        <w:tc>
          <w:tcPr>
            <w:tcW w:w="373" w:type="pct"/>
            <w:shd w:val="clear" w:color="auto" w:fill="auto"/>
            <w:vAlign w:val="center"/>
            <w:hideMark/>
          </w:tcPr>
          <w:p w:rsidR="00ED0D2D" w:rsidRPr="00ED0D2D" w:rsidRDefault="00177E77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ED0D2D" w:rsidRPr="00ED0D2D" w:rsidRDefault="00C04024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960</w:t>
            </w:r>
          </w:p>
        </w:tc>
        <w:tc>
          <w:tcPr>
            <w:tcW w:w="373" w:type="pct"/>
            <w:shd w:val="clear" w:color="auto" w:fill="auto"/>
            <w:vAlign w:val="center"/>
            <w:hideMark/>
          </w:tcPr>
          <w:p w:rsidR="00ED0D2D" w:rsidRPr="00ED0D2D" w:rsidRDefault="00177E77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ED0D2D" w:rsidRPr="00ED0D2D" w:rsidRDefault="00C04024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5199</w:t>
            </w:r>
          </w:p>
        </w:tc>
        <w:tc>
          <w:tcPr>
            <w:tcW w:w="373" w:type="pct"/>
            <w:shd w:val="clear" w:color="auto" w:fill="auto"/>
            <w:vAlign w:val="center"/>
            <w:hideMark/>
          </w:tcPr>
          <w:p w:rsidR="00ED0D2D" w:rsidRPr="00ED0D2D" w:rsidRDefault="00177E77" w:rsidP="0037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  <w:r w:rsidR="00D017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D0D2D" w:rsidRPr="00ED0D2D" w:rsidTr="00ED0D2D">
        <w:trPr>
          <w:trHeight w:val="300"/>
        </w:trPr>
        <w:tc>
          <w:tcPr>
            <w:tcW w:w="758" w:type="pct"/>
            <w:shd w:val="clear" w:color="auto" w:fill="auto"/>
            <w:vAlign w:val="center"/>
            <w:hideMark/>
          </w:tcPr>
          <w:p w:rsidR="00ED0D2D" w:rsidRPr="00ED0D2D" w:rsidRDefault="00ED0D2D" w:rsidP="00ED0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Колэнерго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ED0D2D" w:rsidRPr="00ED0D2D" w:rsidRDefault="00ED0D2D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373" w:type="pct"/>
            <w:shd w:val="clear" w:color="auto" w:fill="auto"/>
            <w:vAlign w:val="center"/>
            <w:hideMark/>
          </w:tcPr>
          <w:p w:rsidR="00ED0D2D" w:rsidRPr="00ED0D2D" w:rsidRDefault="00ED0D2D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ED0D2D" w:rsidRPr="00ED0D2D" w:rsidRDefault="00ED0D2D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373" w:type="pct"/>
            <w:shd w:val="clear" w:color="auto" w:fill="auto"/>
            <w:vAlign w:val="center"/>
            <w:hideMark/>
          </w:tcPr>
          <w:p w:rsidR="00ED0D2D" w:rsidRPr="00ED0D2D" w:rsidRDefault="00ED0D2D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ED0D2D" w:rsidRPr="00ED0D2D" w:rsidRDefault="00ED0D2D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373" w:type="pct"/>
            <w:shd w:val="clear" w:color="auto" w:fill="auto"/>
            <w:vAlign w:val="center"/>
            <w:hideMark/>
          </w:tcPr>
          <w:p w:rsidR="00ED0D2D" w:rsidRPr="00ED0D2D" w:rsidRDefault="00ED0D2D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ED0D2D" w:rsidRPr="00ED0D2D" w:rsidRDefault="00ED0D2D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373" w:type="pct"/>
            <w:shd w:val="clear" w:color="auto" w:fill="auto"/>
            <w:vAlign w:val="center"/>
            <w:hideMark/>
          </w:tcPr>
          <w:p w:rsidR="00ED0D2D" w:rsidRPr="00ED0D2D" w:rsidRDefault="00ED0D2D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ED0D2D" w:rsidRPr="00ED0D2D" w:rsidRDefault="00ED0D2D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373" w:type="pct"/>
            <w:shd w:val="clear" w:color="auto" w:fill="auto"/>
            <w:vAlign w:val="center"/>
            <w:hideMark/>
          </w:tcPr>
          <w:p w:rsidR="00ED0D2D" w:rsidRPr="00ED0D2D" w:rsidRDefault="00ED0D2D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ED0D2D" w:rsidRPr="00ED0D2D" w:rsidRDefault="00ED0D2D" w:rsidP="00C04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  <w:r w:rsidR="00C040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73" w:type="pct"/>
            <w:shd w:val="clear" w:color="auto" w:fill="auto"/>
            <w:vAlign w:val="center"/>
            <w:hideMark/>
          </w:tcPr>
          <w:p w:rsidR="00ED0D2D" w:rsidRPr="00ED0D2D" w:rsidRDefault="00ED0D2D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</w:tr>
      <w:tr w:rsidR="00ED0D2D" w:rsidRPr="00ED0D2D" w:rsidTr="00ED0D2D">
        <w:trPr>
          <w:trHeight w:val="300"/>
        </w:trPr>
        <w:tc>
          <w:tcPr>
            <w:tcW w:w="758" w:type="pct"/>
            <w:shd w:val="clear" w:color="auto" w:fill="auto"/>
            <w:vAlign w:val="center"/>
            <w:hideMark/>
          </w:tcPr>
          <w:p w:rsidR="00ED0D2D" w:rsidRPr="00ED0D2D" w:rsidRDefault="00ED0D2D" w:rsidP="00ED0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Комиэнерго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ED0D2D" w:rsidRPr="00ED0D2D" w:rsidRDefault="00ED0D2D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</w:t>
            </w:r>
          </w:p>
        </w:tc>
        <w:tc>
          <w:tcPr>
            <w:tcW w:w="373" w:type="pct"/>
            <w:shd w:val="clear" w:color="auto" w:fill="auto"/>
            <w:vAlign w:val="center"/>
            <w:hideMark/>
          </w:tcPr>
          <w:p w:rsidR="00ED0D2D" w:rsidRPr="00ED0D2D" w:rsidRDefault="00ED0D2D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ED0D2D" w:rsidRPr="00ED0D2D" w:rsidRDefault="00C04024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667</w:t>
            </w:r>
          </w:p>
        </w:tc>
        <w:tc>
          <w:tcPr>
            <w:tcW w:w="373" w:type="pct"/>
            <w:shd w:val="clear" w:color="auto" w:fill="auto"/>
            <w:vAlign w:val="center"/>
            <w:hideMark/>
          </w:tcPr>
          <w:p w:rsidR="00ED0D2D" w:rsidRPr="00ED0D2D" w:rsidRDefault="00ED0D2D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ED0D2D" w:rsidRPr="00ED0D2D" w:rsidRDefault="00ED0D2D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668</w:t>
            </w:r>
          </w:p>
        </w:tc>
        <w:tc>
          <w:tcPr>
            <w:tcW w:w="373" w:type="pct"/>
            <w:shd w:val="clear" w:color="auto" w:fill="auto"/>
            <w:vAlign w:val="center"/>
            <w:hideMark/>
          </w:tcPr>
          <w:p w:rsidR="00ED0D2D" w:rsidRPr="00ED0D2D" w:rsidRDefault="00ED0D2D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ED0D2D" w:rsidRPr="00ED0D2D" w:rsidRDefault="00ED0D2D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668</w:t>
            </w:r>
          </w:p>
        </w:tc>
        <w:tc>
          <w:tcPr>
            <w:tcW w:w="373" w:type="pct"/>
            <w:shd w:val="clear" w:color="auto" w:fill="auto"/>
            <w:vAlign w:val="center"/>
            <w:hideMark/>
          </w:tcPr>
          <w:p w:rsidR="00ED0D2D" w:rsidRPr="00ED0D2D" w:rsidRDefault="00ED0D2D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ED0D2D" w:rsidRPr="00ED0D2D" w:rsidRDefault="00ED0D2D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668</w:t>
            </w:r>
          </w:p>
        </w:tc>
        <w:tc>
          <w:tcPr>
            <w:tcW w:w="373" w:type="pct"/>
            <w:shd w:val="clear" w:color="auto" w:fill="auto"/>
            <w:vAlign w:val="center"/>
            <w:hideMark/>
          </w:tcPr>
          <w:p w:rsidR="00ED0D2D" w:rsidRPr="00ED0D2D" w:rsidRDefault="00ED0D2D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ED0D2D" w:rsidRPr="00ED0D2D" w:rsidRDefault="00ED0D2D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ED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033</w:t>
            </w:r>
          </w:p>
        </w:tc>
        <w:tc>
          <w:tcPr>
            <w:tcW w:w="373" w:type="pct"/>
            <w:shd w:val="clear" w:color="auto" w:fill="auto"/>
            <w:vAlign w:val="center"/>
            <w:hideMark/>
          </w:tcPr>
          <w:p w:rsidR="00ED0D2D" w:rsidRPr="00ED0D2D" w:rsidRDefault="00ED0D2D" w:rsidP="0027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  <w:r w:rsidR="00274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ED0D2D" w:rsidRPr="00ED0D2D" w:rsidTr="00ED0D2D">
        <w:trPr>
          <w:trHeight w:val="300"/>
        </w:trPr>
        <w:tc>
          <w:tcPr>
            <w:tcW w:w="758" w:type="pct"/>
            <w:shd w:val="clear" w:color="auto" w:fill="auto"/>
            <w:vAlign w:val="center"/>
            <w:hideMark/>
          </w:tcPr>
          <w:p w:rsidR="00ED0D2D" w:rsidRPr="00ED0D2D" w:rsidRDefault="00ED0D2D" w:rsidP="00ED0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Новгородэнерго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ED0D2D" w:rsidRPr="00ED0D2D" w:rsidRDefault="00C04024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373" w:type="pct"/>
            <w:shd w:val="clear" w:color="auto" w:fill="auto"/>
            <w:vAlign w:val="center"/>
            <w:hideMark/>
          </w:tcPr>
          <w:p w:rsidR="00ED0D2D" w:rsidRPr="00ED0D2D" w:rsidRDefault="00ED0D2D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ED0D2D" w:rsidRPr="00ED0D2D" w:rsidRDefault="00C04024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667</w:t>
            </w:r>
          </w:p>
        </w:tc>
        <w:tc>
          <w:tcPr>
            <w:tcW w:w="373" w:type="pct"/>
            <w:shd w:val="clear" w:color="auto" w:fill="auto"/>
            <w:vAlign w:val="center"/>
            <w:hideMark/>
          </w:tcPr>
          <w:p w:rsidR="00ED0D2D" w:rsidRPr="00ED0D2D" w:rsidRDefault="00ED0D2D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ED0D2D" w:rsidRPr="00ED0D2D" w:rsidRDefault="00C04024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1267</w:t>
            </w:r>
          </w:p>
        </w:tc>
        <w:tc>
          <w:tcPr>
            <w:tcW w:w="373" w:type="pct"/>
            <w:shd w:val="clear" w:color="auto" w:fill="auto"/>
            <w:vAlign w:val="center"/>
            <w:hideMark/>
          </w:tcPr>
          <w:p w:rsidR="00ED0D2D" w:rsidRPr="00ED0D2D" w:rsidRDefault="00ED0D2D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ED0D2D" w:rsidRPr="00ED0D2D" w:rsidRDefault="00C04024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2233</w:t>
            </w:r>
          </w:p>
        </w:tc>
        <w:tc>
          <w:tcPr>
            <w:tcW w:w="373" w:type="pct"/>
            <w:shd w:val="clear" w:color="auto" w:fill="auto"/>
            <w:vAlign w:val="center"/>
            <w:hideMark/>
          </w:tcPr>
          <w:p w:rsidR="00ED0D2D" w:rsidRPr="00ED0D2D" w:rsidRDefault="00ED0D2D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ED0D2D" w:rsidRPr="00ED0D2D" w:rsidRDefault="00C04024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1567</w:t>
            </w:r>
          </w:p>
        </w:tc>
        <w:tc>
          <w:tcPr>
            <w:tcW w:w="373" w:type="pct"/>
            <w:shd w:val="clear" w:color="auto" w:fill="auto"/>
            <w:vAlign w:val="center"/>
            <w:hideMark/>
          </w:tcPr>
          <w:p w:rsidR="00ED0D2D" w:rsidRPr="00ED0D2D" w:rsidRDefault="00177E77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ED0D2D" w:rsidRPr="00ED0D2D" w:rsidRDefault="00C04024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6567</w:t>
            </w:r>
          </w:p>
        </w:tc>
        <w:tc>
          <w:tcPr>
            <w:tcW w:w="373" w:type="pct"/>
            <w:shd w:val="clear" w:color="auto" w:fill="auto"/>
            <w:vAlign w:val="center"/>
            <w:hideMark/>
          </w:tcPr>
          <w:p w:rsidR="00ED0D2D" w:rsidRPr="00ED0D2D" w:rsidRDefault="00177E77" w:rsidP="00D5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 w:rsidR="00D52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ED0D2D" w:rsidRPr="00ED0D2D" w:rsidTr="00ED0D2D">
        <w:trPr>
          <w:trHeight w:val="300"/>
        </w:trPr>
        <w:tc>
          <w:tcPr>
            <w:tcW w:w="758" w:type="pct"/>
            <w:shd w:val="clear" w:color="auto" w:fill="auto"/>
            <w:vAlign w:val="center"/>
            <w:hideMark/>
          </w:tcPr>
          <w:p w:rsidR="00ED0D2D" w:rsidRPr="00ED0D2D" w:rsidRDefault="00ED0D2D" w:rsidP="00ED0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Псковэнерго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ED0D2D" w:rsidRPr="00ED0D2D" w:rsidRDefault="00C04024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373" w:type="pct"/>
            <w:shd w:val="clear" w:color="auto" w:fill="auto"/>
            <w:vAlign w:val="center"/>
            <w:hideMark/>
          </w:tcPr>
          <w:p w:rsidR="00ED0D2D" w:rsidRPr="00ED0D2D" w:rsidRDefault="00ED0D2D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ED0D2D" w:rsidRPr="00ED0D2D" w:rsidRDefault="00C04024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</w:t>
            </w:r>
            <w:r w:rsidR="001D3E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shd w:val="clear" w:color="auto" w:fill="auto"/>
            <w:vAlign w:val="center"/>
            <w:hideMark/>
          </w:tcPr>
          <w:p w:rsidR="00ED0D2D" w:rsidRPr="00ED0D2D" w:rsidRDefault="00177E77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ED0D2D" w:rsidRPr="00ED0D2D" w:rsidRDefault="00C04024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2447</w:t>
            </w:r>
          </w:p>
        </w:tc>
        <w:tc>
          <w:tcPr>
            <w:tcW w:w="373" w:type="pct"/>
            <w:shd w:val="clear" w:color="auto" w:fill="auto"/>
            <w:vAlign w:val="center"/>
            <w:hideMark/>
          </w:tcPr>
          <w:p w:rsidR="00ED0D2D" w:rsidRPr="00ED0D2D" w:rsidRDefault="00177E77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ED0D2D" w:rsidRPr="00ED0D2D" w:rsidRDefault="00C04024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2671</w:t>
            </w:r>
          </w:p>
        </w:tc>
        <w:tc>
          <w:tcPr>
            <w:tcW w:w="373" w:type="pct"/>
            <w:shd w:val="clear" w:color="auto" w:fill="auto"/>
            <w:vAlign w:val="center"/>
            <w:hideMark/>
          </w:tcPr>
          <w:p w:rsidR="00ED0D2D" w:rsidRPr="00ED0D2D" w:rsidRDefault="00177E77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ED0D2D" w:rsidRPr="00ED0D2D" w:rsidRDefault="00C04024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2675</w:t>
            </w:r>
          </w:p>
        </w:tc>
        <w:tc>
          <w:tcPr>
            <w:tcW w:w="373" w:type="pct"/>
            <w:shd w:val="clear" w:color="auto" w:fill="auto"/>
            <w:vAlign w:val="center"/>
            <w:hideMark/>
          </w:tcPr>
          <w:p w:rsidR="00ED0D2D" w:rsidRPr="00ED0D2D" w:rsidRDefault="00177E77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ED0D2D" w:rsidRPr="00ED0D2D" w:rsidRDefault="001D3E91" w:rsidP="00ED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13563</w:t>
            </w:r>
          </w:p>
        </w:tc>
        <w:tc>
          <w:tcPr>
            <w:tcW w:w="373" w:type="pct"/>
            <w:shd w:val="clear" w:color="auto" w:fill="auto"/>
            <w:vAlign w:val="center"/>
            <w:hideMark/>
          </w:tcPr>
          <w:p w:rsidR="00ED0D2D" w:rsidRPr="00ED0D2D" w:rsidRDefault="002B29E8" w:rsidP="001D3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 w:rsidR="001D3E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</w:tbl>
    <w:p w:rsidR="00ED0D2D" w:rsidRDefault="00ED0D2D" w:rsidP="00DE43E2">
      <w:pPr>
        <w:spacing w:after="0" w:line="240" w:lineRule="auto"/>
        <w:ind w:left="708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203EC" w:rsidRDefault="00F203EC" w:rsidP="00F67DE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итогам рассмотрения инвестиционной программы ПАО «МРСК Северо-Запада» в Минэнерго России 01.12.2015 по филиалам «Карелэнерго», «Новгородэнерго» и «Псковэнерго» скорректирован объем капитальных вложений для реализации мероприятий по технологическому присоединению льготной категории заявителей.</w:t>
      </w:r>
    </w:p>
    <w:p w:rsidR="00D73DF0" w:rsidRDefault="00335A54" w:rsidP="00335A5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Расчет изменения объема капитальных вложений </w:t>
      </w:r>
      <w:bookmarkStart w:id="1" w:name="_MON_1510667767"/>
      <w:bookmarkStart w:id="2" w:name="_MON_1510667776"/>
      <w:bookmarkStart w:id="3" w:name="_MON_1510667828"/>
      <w:bookmarkStart w:id="4" w:name="_MON_1510667838"/>
      <w:bookmarkStart w:id="5" w:name="_MON_1510667854"/>
      <w:bookmarkEnd w:id="1"/>
      <w:bookmarkEnd w:id="2"/>
      <w:bookmarkEnd w:id="3"/>
      <w:bookmarkEnd w:id="4"/>
      <w:bookmarkEnd w:id="5"/>
      <w:r w:rsidRPr="00335A54">
        <w:rPr>
          <w:rFonts w:ascii="Times New Roman" w:hAnsi="Times New Roman" w:cs="Times New Roman"/>
          <w:sz w:val="24"/>
          <w:szCs w:val="24"/>
        </w:rPr>
        <w:t>для реализации мероприятий по технологическому присоединению льготной категории заявителей по филиалам «Карелэнерго», «Новгородэнерго» и «Псковэнерго»</w:t>
      </w:r>
      <w:r>
        <w:rPr>
          <w:rFonts w:ascii="Times New Roman" w:hAnsi="Times New Roman" w:cs="Times New Roman"/>
          <w:sz w:val="24"/>
          <w:szCs w:val="24"/>
        </w:rPr>
        <w:t xml:space="preserve"> приведен в таблицах 11-13 соответственно.</w:t>
      </w:r>
    </w:p>
    <w:p w:rsidR="00F203EC" w:rsidRDefault="00335A54" w:rsidP="00335A54">
      <w:pPr>
        <w:spacing w:after="0" w:line="240" w:lineRule="auto"/>
        <w:ind w:firstLine="708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11</w:t>
      </w:r>
    </w:p>
    <w:bookmarkStart w:id="6" w:name="_MON_1510667956"/>
    <w:bookmarkStart w:id="7" w:name="_MON_1510668361"/>
    <w:bookmarkEnd w:id="6"/>
    <w:bookmarkEnd w:id="7"/>
    <w:bookmarkStart w:id="8" w:name="_MON_1510667950"/>
    <w:bookmarkEnd w:id="8"/>
    <w:p w:rsidR="00D73DF0" w:rsidRDefault="00F203EC" w:rsidP="00D73D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object w:dxaOrig="11400" w:dyaOrig="31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1.5pt;height:139.3pt" o:ole="">
            <v:imagedata r:id="rId10" o:title=""/>
          </v:shape>
          <o:OLEObject Type="Embed" ProgID="Excel.Sheet.12" ShapeID="_x0000_i1025" DrawAspect="Content" ObjectID="_1511161304" r:id="rId11"/>
        </w:object>
      </w:r>
      <w:r w:rsidR="00D73DF0">
        <w:rPr>
          <w:rFonts w:ascii="Times New Roman" w:hAnsi="Times New Roman" w:cs="Times New Roman"/>
          <w:sz w:val="24"/>
          <w:szCs w:val="24"/>
        </w:rPr>
        <w:tab/>
      </w:r>
      <w:r w:rsidR="00335A54">
        <w:rPr>
          <w:rFonts w:ascii="Times New Roman" w:hAnsi="Times New Roman" w:cs="Times New Roman"/>
          <w:sz w:val="24"/>
          <w:szCs w:val="24"/>
        </w:rPr>
        <w:t xml:space="preserve">Высвобожденный объем капитальных вложений </w:t>
      </w:r>
      <w:r w:rsidR="00D73DF0" w:rsidRPr="00D73DF0">
        <w:rPr>
          <w:rFonts w:ascii="Times New Roman" w:hAnsi="Times New Roman" w:cs="Times New Roman"/>
          <w:sz w:val="24"/>
          <w:szCs w:val="24"/>
        </w:rPr>
        <w:t xml:space="preserve">в 2018-2020 годах направлен на реализацию инвестиционного проекта </w:t>
      </w:r>
      <w:r w:rsidR="00335A54">
        <w:rPr>
          <w:rFonts w:ascii="Times New Roman" w:hAnsi="Times New Roman" w:cs="Times New Roman"/>
          <w:sz w:val="24"/>
          <w:szCs w:val="24"/>
        </w:rPr>
        <w:t xml:space="preserve">по </w:t>
      </w:r>
      <w:r w:rsidR="00D73DF0" w:rsidRPr="00D73DF0">
        <w:rPr>
          <w:rFonts w:ascii="Times New Roman" w:hAnsi="Times New Roman" w:cs="Times New Roman"/>
          <w:sz w:val="24"/>
          <w:szCs w:val="24"/>
        </w:rPr>
        <w:t xml:space="preserve">повышению надежности транзита 110 </w:t>
      </w:r>
      <w:proofErr w:type="spellStart"/>
      <w:r w:rsidR="00D73DF0" w:rsidRPr="00D73DF0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D73DF0" w:rsidRPr="00D73DF0">
        <w:rPr>
          <w:rFonts w:ascii="Times New Roman" w:hAnsi="Times New Roman" w:cs="Times New Roman"/>
          <w:sz w:val="24"/>
          <w:szCs w:val="24"/>
        </w:rPr>
        <w:t xml:space="preserve"> ГЭС-12 "</w:t>
      </w:r>
      <w:proofErr w:type="spellStart"/>
      <w:r w:rsidR="00D73DF0" w:rsidRPr="00D73DF0">
        <w:rPr>
          <w:rFonts w:ascii="Times New Roman" w:hAnsi="Times New Roman" w:cs="Times New Roman"/>
          <w:sz w:val="24"/>
          <w:szCs w:val="24"/>
        </w:rPr>
        <w:t>Верхнесвирская</w:t>
      </w:r>
      <w:proofErr w:type="spellEnd"/>
      <w:r w:rsidR="00D73DF0" w:rsidRPr="00D73DF0">
        <w:rPr>
          <w:rFonts w:ascii="Times New Roman" w:hAnsi="Times New Roman" w:cs="Times New Roman"/>
          <w:sz w:val="24"/>
          <w:szCs w:val="24"/>
        </w:rPr>
        <w:t>"- ПС-2 "</w:t>
      </w:r>
      <w:proofErr w:type="spellStart"/>
      <w:r w:rsidR="00D73DF0" w:rsidRPr="00D73DF0">
        <w:rPr>
          <w:rFonts w:ascii="Times New Roman" w:hAnsi="Times New Roman" w:cs="Times New Roman"/>
          <w:sz w:val="24"/>
          <w:szCs w:val="24"/>
        </w:rPr>
        <w:t>Древлянка</w:t>
      </w:r>
      <w:proofErr w:type="spellEnd"/>
      <w:r w:rsidR="00D73DF0" w:rsidRPr="00D73DF0">
        <w:rPr>
          <w:rFonts w:ascii="Times New Roman" w:hAnsi="Times New Roman" w:cs="Times New Roman"/>
          <w:sz w:val="24"/>
          <w:szCs w:val="24"/>
        </w:rPr>
        <w:t>" с техническим перевооружением ПС-6 "Пай"</w:t>
      </w:r>
      <w:r w:rsidR="00335A54">
        <w:rPr>
          <w:rFonts w:ascii="Times New Roman" w:hAnsi="Times New Roman" w:cs="Times New Roman"/>
          <w:sz w:val="24"/>
          <w:szCs w:val="24"/>
        </w:rPr>
        <w:t xml:space="preserve"> </w:t>
      </w:r>
      <w:r w:rsidR="00D73DF0" w:rsidRPr="00D73DF0">
        <w:rPr>
          <w:rFonts w:ascii="Times New Roman" w:hAnsi="Times New Roman" w:cs="Times New Roman"/>
          <w:sz w:val="24"/>
          <w:szCs w:val="24"/>
        </w:rPr>
        <w:t>по согласованию  с Министерством строительства, ЖКХ и энергетики Республики Карелия</w:t>
      </w:r>
      <w:r w:rsidR="00D73DF0">
        <w:rPr>
          <w:rFonts w:ascii="Times New Roman" w:hAnsi="Times New Roman" w:cs="Times New Roman"/>
          <w:sz w:val="24"/>
          <w:szCs w:val="24"/>
        </w:rPr>
        <w:t>.</w:t>
      </w:r>
    </w:p>
    <w:p w:rsidR="00D73DF0" w:rsidRDefault="00D73DF0" w:rsidP="00D73D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D73DF0" w:rsidRDefault="00335A54" w:rsidP="00335A54">
      <w:pPr>
        <w:spacing w:after="0" w:line="240" w:lineRule="auto"/>
        <w:ind w:firstLine="708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12</w:t>
      </w:r>
    </w:p>
    <w:bookmarkStart w:id="9" w:name="_MON_1510668090"/>
    <w:bookmarkStart w:id="10" w:name="_MON_1510737141"/>
    <w:bookmarkStart w:id="11" w:name="_MON_1510668196"/>
    <w:bookmarkStart w:id="12" w:name="_MON_1510668203"/>
    <w:bookmarkEnd w:id="9"/>
    <w:bookmarkEnd w:id="10"/>
    <w:bookmarkEnd w:id="11"/>
    <w:bookmarkEnd w:id="12"/>
    <w:bookmarkStart w:id="13" w:name="_MON_1510668083"/>
    <w:bookmarkEnd w:id="13"/>
    <w:p w:rsidR="00D73DF0" w:rsidRDefault="00335A54" w:rsidP="00D73D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object w:dxaOrig="9973" w:dyaOrig="3583">
          <v:shape id="_x0000_i1026" type="#_x0000_t75" style="width:511.5pt;height:163.65pt" o:ole="">
            <v:imagedata r:id="rId12" o:title=""/>
          </v:shape>
          <o:OLEObject Type="Embed" ProgID="Excel.Sheet.12" ShapeID="_x0000_i1026" DrawAspect="Content" ObjectID="_1511161305" r:id="rId13"/>
        </w:object>
      </w:r>
      <w:r w:rsidR="009D2699">
        <w:rPr>
          <w:rFonts w:ascii="Times New Roman" w:hAnsi="Times New Roman" w:cs="Times New Roman"/>
          <w:sz w:val="24"/>
          <w:szCs w:val="24"/>
        </w:rPr>
        <w:tab/>
      </w:r>
      <w:r w:rsidRPr="00335A54">
        <w:rPr>
          <w:rFonts w:ascii="Times New Roman" w:hAnsi="Times New Roman" w:cs="Times New Roman"/>
          <w:sz w:val="24"/>
          <w:szCs w:val="24"/>
        </w:rPr>
        <w:t xml:space="preserve">Высвобожденный объем капитальных вложений </w:t>
      </w:r>
      <w:r w:rsidR="009D2699" w:rsidRPr="009D2699">
        <w:rPr>
          <w:rFonts w:ascii="Times New Roman" w:hAnsi="Times New Roman" w:cs="Times New Roman"/>
          <w:sz w:val="24"/>
          <w:szCs w:val="24"/>
        </w:rPr>
        <w:t>в 2020 году направлен на реализацию инвестиционного проекта "Расширение ПС 110/10/6кВ "Базовая"" по согласованию  с Правительством Новгородской области</w:t>
      </w:r>
      <w:r w:rsidR="009D2699">
        <w:rPr>
          <w:rFonts w:ascii="Times New Roman" w:hAnsi="Times New Roman" w:cs="Times New Roman"/>
          <w:sz w:val="24"/>
          <w:szCs w:val="24"/>
        </w:rPr>
        <w:t>.</w:t>
      </w:r>
    </w:p>
    <w:p w:rsidR="009D2699" w:rsidRDefault="009D2699" w:rsidP="00D73D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D2699" w:rsidRDefault="00335A54" w:rsidP="00335A54">
      <w:pPr>
        <w:spacing w:after="0" w:line="240" w:lineRule="auto"/>
        <w:ind w:firstLine="708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13</w:t>
      </w:r>
    </w:p>
    <w:bookmarkStart w:id="14" w:name="_MON_1510668456"/>
    <w:bookmarkStart w:id="15" w:name="_MON_1510668632"/>
    <w:bookmarkStart w:id="16" w:name="_MON_1510668640"/>
    <w:bookmarkEnd w:id="14"/>
    <w:bookmarkEnd w:id="15"/>
    <w:bookmarkEnd w:id="16"/>
    <w:bookmarkStart w:id="17" w:name="_MON_1510668440"/>
    <w:bookmarkEnd w:id="17"/>
    <w:p w:rsidR="003149E4" w:rsidRDefault="00335A54" w:rsidP="003149E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object w:dxaOrig="10572" w:dyaOrig="3494">
          <v:shape id="_x0000_i1027" type="#_x0000_t75" style="width:511.5pt;height:149.6pt" o:ole="">
            <v:imagedata r:id="rId14" o:title=""/>
          </v:shape>
          <o:OLEObject Type="Embed" ProgID="Excel.Sheet.12" ShapeID="_x0000_i1027" DrawAspect="Content" ObjectID="_1511161306" r:id="rId15"/>
        </w:object>
      </w:r>
      <w:r w:rsidR="003149E4">
        <w:rPr>
          <w:rFonts w:ascii="Times New Roman" w:hAnsi="Times New Roman" w:cs="Times New Roman"/>
          <w:sz w:val="24"/>
          <w:szCs w:val="24"/>
        </w:rPr>
        <w:tab/>
      </w:r>
      <w:r w:rsidRPr="00335A54">
        <w:rPr>
          <w:rFonts w:ascii="Times New Roman" w:hAnsi="Times New Roman" w:cs="Times New Roman"/>
          <w:sz w:val="24"/>
          <w:szCs w:val="24"/>
        </w:rPr>
        <w:t xml:space="preserve">Высвобожденный объем капитальных вложений </w:t>
      </w:r>
      <w:r w:rsidR="003149E4" w:rsidRPr="003149E4">
        <w:rPr>
          <w:rFonts w:ascii="Times New Roman" w:hAnsi="Times New Roman" w:cs="Times New Roman"/>
          <w:sz w:val="24"/>
          <w:szCs w:val="24"/>
        </w:rPr>
        <w:t>в 2017-2020 годах перераспределен на приобретение спецтехники по согласованию с Администрацией Псковской области.</w:t>
      </w:r>
    </w:p>
    <w:p w:rsidR="00335A54" w:rsidRDefault="00335A54" w:rsidP="00F67DE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67DEA" w:rsidRDefault="00F67DEA" w:rsidP="00F67DE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Приказом Общества от 30.06.2015 №344 «</w:t>
      </w:r>
      <w:r w:rsidRPr="00F67DEA">
        <w:rPr>
          <w:rFonts w:ascii="Times New Roman" w:hAnsi="Times New Roman" w:cs="Times New Roman"/>
          <w:sz w:val="24"/>
          <w:szCs w:val="24"/>
        </w:rPr>
        <w:t>О вводе в дей</w:t>
      </w:r>
      <w:r w:rsidR="0071074C">
        <w:rPr>
          <w:rFonts w:ascii="Times New Roman" w:hAnsi="Times New Roman" w:cs="Times New Roman"/>
          <w:sz w:val="24"/>
          <w:szCs w:val="24"/>
        </w:rPr>
        <w:t>ствие Методики расчета</w:t>
      </w:r>
      <w:r w:rsidRPr="00F67DEA">
        <w:rPr>
          <w:rFonts w:ascii="Times New Roman" w:hAnsi="Times New Roman" w:cs="Times New Roman"/>
          <w:sz w:val="24"/>
          <w:szCs w:val="24"/>
        </w:rPr>
        <w:t xml:space="preserve"> показателя «непревышение стоимости инвестиционного проекта на осуществление ЛТП» и целевых значений</w:t>
      </w:r>
      <w:r>
        <w:rPr>
          <w:rFonts w:ascii="Times New Roman" w:hAnsi="Times New Roman" w:cs="Times New Roman"/>
          <w:sz w:val="24"/>
          <w:szCs w:val="24"/>
        </w:rPr>
        <w:t>» установлены ц</w:t>
      </w:r>
      <w:r w:rsidRPr="00F67DEA">
        <w:rPr>
          <w:rFonts w:ascii="Times New Roman" w:hAnsi="Times New Roman" w:cs="Times New Roman"/>
          <w:sz w:val="24"/>
          <w:szCs w:val="24"/>
        </w:rPr>
        <w:t>елевые значения дл</w:t>
      </w:r>
      <w:r w:rsidR="0071074C">
        <w:rPr>
          <w:rFonts w:ascii="Times New Roman" w:hAnsi="Times New Roman" w:cs="Times New Roman"/>
          <w:sz w:val="24"/>
          <w:szCs w:val="24"/>
        </w:rPr>
        <w:t>я оценки выполнения</w:t>
      </w:r>
      <w:r w:rsidR="00ED0D2D">
        <w:rPr>
          <w:rFonts w:ascii="Times New Roman" w:hAnsi="Times New Roman" w:cs="Times New Roman"/>
          <w:sz w:val="24"/>
          <w:szCs w:val="24"/>
        </w:rPr>
        <w:t xml:space="preserve"> </w:t>
      </w:r>
      <w:r w:rsidR="0071074C">
        <w:rPr>
          <w:rFonts w:ascii="Times New Roman" w:hAnsi="Times New Roman" w:cs="Times New Roman"/>
          <w:sz w:val="24"/>
          <w:szCs w:val="24"/>
        </w:rPr>
        <w:t xml:space="preserve">показателя: </w:t>
      </w:r>
      <w:r w:rsidR="0071074C" w:rsidRPr="00254F1E">
        <w:rPr>
          <w:rFonts w:ascii="Times New Roman" w:hAnsi="Times New Roman" w:cs="Times New Roman"/>
          <w:sz w:val="24"/>
          <w:szCs w:val="24"/>
        </w:rPr>
        <w:t xml:space="preserve">удельный показатель стоимости ввода основных фондов на один закрытый договор по </w:t>
      </w:r>
      <w:r w:rsidR="0071074C">
        <w:rPr>
          <w:rFonts w:ascii="Times New Roman" w:hAnsi="Times New Roman" w:cs="Times New Roman"/>
          <w:sz w:val="24"/>
          <w:szCs w:val="24"/>
        </w:rPr>
        <w:t>ЛТП, требующий капитальных вложений.</w:t>
      </w:r>
    </w:p>
    <w:p w:rsidR="0071074C" w:rsidRDefault="0071074C" w:rsidP="00F67DE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Таким образом, при формировании инвестиционной программы по технологическому присоединению до 15 кВт и от 15 кВт до 150 кВт на 2016 год Общество руководствуется расшифрованными инвестиционными проектами, по </w:t>
      </w:r>
      <w:r w:rsidR="00251B26">
        <w:rPr>
          <w:rFonts w:ascii="Times New Roman" w:hAnsi="Times New Roman" w:cs="Times New Roman"/>
          <w:sz w:val="24"/>
          <w:szCs w:val="24"/>
        </w:rPr>
        <w:t>которым</w:t>
      </w:r>
      <w:r>
        <w:rPr>
          <w:rFonts w:ascii="Times New Roman" w:hAnsi="Times New Roman" w:cs="Times New Roman"/>
          <w:sz w:val="24"/>
          <w:szCs w:val="24"/>
        </w:rPr>
        <w:t xml:space="preserve"> объем капитальных вложений определен на основании укрупненн</w:t>
      </w:r>
      <w:r w:rsidR="00251B26">
        <w:rPr>
          <w:rFonts w:ascii="Times New Roman" w:hAnsi="Times New Roman" w:cs="Times New Roman"/>
          <w:sz w:val="24"/>
          <w:szCs w:val="24"/>
        </w:rPr>
        <w:t>ых</w:t>
      </w:r>
      <w:r>
        <w:rPr>
          <w:rFonts w:ascii="Times New Roman" w:hAnsi="Times New Roman" w:cs="Times New Roman"/>
          <w:sz w:val="24"/>
          <w:szCs w:val="24"/>
        </w:rPr>
        <w:t xml:space="preserve"> расчет</w:t>
      </w:r>
      <w:r w:rsidR="00251B26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 стоимости по утвержденным техническим заданиям</w:t>
      </w:r>
      <w:r w:rsidR="00251B26">
        <w:rPr>
          <w:rFonts w:ascii="Times New Roman" w:hAnsi="Times New Roman" w:cs="Times New Roman"/>
          <w:sz w:val="24"/>
          <w:szCs w:val="24"/>
        </w:rPr>
        <w:t>; по инвестиционной программе на период 2017-2020 годы – объем капитальных вложений определен через</w:t>
      </w:r>
      <w:r w:rsidR="00ED0D2D">
        <w:rPr>
          <w:rFonts w:ascii="Times New Roman" w:hAnsi="Times New Roman" w:cs="Times New Roman"/>
          <w:sz w:val="24"/>
          <w:szCs w:val="24"/>
        </w:rPr>
        <w:t xml:space="preserve"> </w:t>
      </w:r>
      <w:r w:rsidR="00251B26" w:rsidRPr="00251B26">
        <w:rPr>
          <w:rFonts w:ascii="Times New Roman" w:hAnsi="Times New Roman" w:cs="Times New Roman"/>
          <w:sz w:val="24"/>
          <w:szCs w:val="24"/>
        </w:rPr>
        <w:t>удельный показатель стоимости ввода основных фондов на один закрытый договор по ЛТП, требующий капитальных вложений</w:t>
      </w:r>
      <w:r w:rsidR="00251B26">
        <w:rPr>
          <w:rFonts w:ascii="Times New Roman" w:hAnsi="Times New Roman" w:cs="Times New Roman"/>
          <w:sz w:val="24"/>
          <w:szCs w:val="24"/>
        </w:rPr>
        <w:t>.</w:t>
      </w:r>
      <w:r w:rsidR="00335A54">
        <w:rPr>
          <w:rFonts w:ascii="Times New Roman" w:hAnsi="Times New Roman" w:cs="Times New Roman"/>
          <w:sz w:val="24"/>
          <w:szCs w:val="24"/>
        </w:rPr>
        <w:t xml:space="preserve"> По филиалам «Вологдаэнерго», «Карелэнерго», «Новгородэнерго» и «Псковэнерго» по фактическому удельному показателю. </w:t>
      </w:r>
    </w:p>
    <w:p w:rsidR="00DE43E2" w:rsidRDefault="008C0498" w:rsidP="00B05F5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 об источниках финансирования мероприятий по технологическому присоединению в проекте ИПР 2016-</w:t>
      </w:r>
      <w:r w:rsidR="00B05F5D">
        <w:rPr>
          <w:rFonts w:ascii="Times New Roman" w:hAnsi="Times New Roman" w:cs="Times New Roman"/>
          <w:sz w:val="24"/>
          <w:szCs w:val="24"/>
        </w:rPr>
        <w:t>2020 представлена на рисунке 2.</w:t>
      </w:r>
    </w:p>
    <w:p w:rsidR="002C0C1A" w:rsidRDefault="00B05F5D" w:rsidP="00B05F5D">
      <w:pPr>
        <w:spacing w:after="0" w:line="240" w:lineRule="auto"/>
        <w:ind w:firstLine="708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Рисунок 2</w:t>
      </w:r>
    </w:p>
    <w:p w:rsidR="002C0C1A" w:rsidRDefault="002C0C1A" w:rsidP="001D79FD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3BAE648C">
            <wp:extent cx="4078605" cy="3578860"/>
            <wp:effectExtent l="0" t="0" r="0" b="254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8605" cy="3578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C0498" w:rsidRDefault="008C0498" w:rsidP="008C049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C0498" w:rsidRDefault="008C0498" w:rsidP="009D34C1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C0498" w:rsidRPr="00BF2B8B" w:rsidRDefault="008C0498" w:rsidP="008C0498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BF2B8B">
        <w:rPr>
          <w:rFonts w:ascii="Times New Roman" w:hAnsi="Times New Roman" w:cs="Times New Roman"/>
          <w:i/>
          <w:sz w:val="24"/>
          <w:szCs w:val="24"/>
        </w:rPr>
        <w:t xml:space="preserve">Динамика </w:t>
      </w:r>
      <w:r>
        <w:rPr>
          <w:rFonts w:ascii="Times New Roman" w:hAnsi="Times New Roman" w:cs="Times New Roman"/>
          <w:i/>
          <w:sz w:val="24"/>
          <w:szCs w:val="24"/>
        </w:rPr>
        <w:t>незавершенного строительства</w:t>
      </w:r>
    </w:p>
    <w:p w:rsidR="008C0498" w:rsidRDefault="008C0498" w:rsidP="008C049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C0498" w:rsidRDefault="008C0498" w:rsidP="008C049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75537">
        <w:rPr>
          <w:rFonts w:ascii="Times New Roman" w:hAnsi="Times New Roman" w:cs="Times New Roman"/>
          <w:sz w:val="24"/>
          <w:szCs w:val="24"/>
        </w:rPr>
        <w:t xml:space="preserve">Информация о динамике незавершенного строительства представлена в таблице </w:t>
      </w:r>
      <w:r w:rsidR="001D79FD">
        <w:rPr>
          <w:rFonts w:ascii="Times New Roman" w:hAnsi="Times New Roman" w:cs="Times New Roman"/>
          <w:sz w:val="24"/>
          <w:szCs w:val="24"/>
        </w:rPr>
        <w:t>14</w:t>
      </w:r>
      <w:r w:rsidRPr="00175537">
        <w:rPr>
          <w:rFonts w:ascii="Times New Roman" w:hAnsi="Times New Roman" w:cs="Times New Roman"/>
          <w:sz w:val="24"/>
          <w:szCs w:val="24"/>
        </w:rPr>
        <w:t>.</w:t>
      </w:r>
    </w:p>
    <w:p w:rsidR="008C0498" w:rsidRDefault="008C0498" w:rsidP="008C0498">
      <w:pPr>
        <w:spacing w:after="0" w:line="240" w:lineRule="auto"/>
        <w:ind w:firstLine="708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1D79FD">
        <w:rPr>
          <w:rFonts w:ascii="Times New Roman" w:hAnsi="Times New Roman" w:cs="Times New Roman"/>
          <w:sz w:val="24"/>
          <w:szCs w:val="24"/>
        </w:rPr>
        <w:t>14</w:t>
      </w:r>
    </w:p>
    <w:p w:rsidR="008C0498" w:rsidRDefault="008C0498" w:rsidP="008C0498">
      <w:pPr>
        <w:spacing w:after="0" w:line="240" w:lineRule="auto"/>
        <w:ind w:firstLine="708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млн.</w:t>
      </w:r>
      <w:r w:rsidR="00EE6E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руб. без НДС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425"/>
        <w:gridCol w:w="1311"/>
        <w:gridCol w:w="1313"/>
        <w:gridCol w:w="1313"/>
        <w:gridCol w:w="1313"/>
        <w:gridCol w:w="1309"/>
        <w:gridCol w:w="1438"/>
      </w:tblGrid>
      <w:tr w:rsidR="008C0498" w:rsidRPr="00CF34F1" w:rsidTr="00146DDF">
        <w:trPr>
          <w:trHeight w:val="76"/>
          <w:tblHeader/>
        </w:trPr>
        <w:tc>
          <w:tcPr>
            <w:tcW w:w="1163" w:type="pct"/>
            <w:shd w:val="clear" w:color="auto" w:fill="A6A6A6" w:themeFill="background1" w:themeFillShade="A6"/>
            <w:noWrap/>
            <w:vAlign w:val="center"/>
          </w:tcPr>
          <w:p w:rsidR="008C0498" w:rsidRPr="00CF34F1" w:rsidRDefault="008C0498" w:rsidP="0014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9" w:type="pct"/>
            <w:shd w:val="clear" w:color="auto" w:fill="A6A6A6" w:themeFill="background1" w:themeFillShade="A6"/>
            <w:noWrap/>
          </w:tcPr>
          <w:p w:rsidR="008C0498" w:rsidRPr="00AA0E15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A0E1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Объем НЗС на 01.01.2016</w:t>
            </w:r>
          </w:p>
        </w:tc>
        <w:tc>
          <w:tcPr>
            <w:tcW w:w="630" w:type="pct"/>
            <w:shd w:val="clear" w:color="auto" w:fill="A6A6A6" w:themeFill="background1" w:themeFillShade="A6"/>
            <w:noWrap/>
          </w:tcPr>
          <w:p w:rsidR="008C0498" w:rsidRPr="00AA0E15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A0E1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Объем НЗС на 01.01.2017</w:t>
            </w:r>
          </w:p>
        </w:tc>
        <w:tc>
          <w:tcPr>
            <w:tcW w:w="630" w:type="pct"/>
            <w:shd w:val="clear" w:color="auto" w:fill="A6A6A6" w:themeFill="background1" w:themeFillShade="A6"/>
            <w:noWrap/>
          </w:tcPr>
          <w:p w:rsidR="008C0498" w:rsidRPr="00AA0E15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A0E1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Объем НЗС на 01.01.2018</w:t>
            </w:r>
          </w:p>
        </w:tc>
        <w:tc>
          <w:tcPr>
            <w:tcW w:w="630" w:type="pct"/>
            <w:shd w:val="clear" w:color="auto" w:fill="A6A6A6" w:themeFill="background1" w:themeFillShade="A6"/>
            <w:noWrap/>
          </w:tcPr>
          <w:p w:rsidR="008C0498" w:rsidRPr="00AA0E15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A0E1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Объем НЗС на 01.01.2019</w:t>
            </w:r>
          </w:p>
        </w:tc>
        <w:tc>
          <w:tcPr>
            <w:tcW w:w="628" w:type="pct"/>
            <w:shd w:val="clear" w:color="auto" w:fill="A6A6A6" w:themeFill="background1" w:themeFillShade="A6"/>
            <w:noWrap/>
          </w:tcPr>
          <w:p w:rsidR="008C0498" w:rsidRPr="00AA0E15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A0E1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Объем НЗС на 01.01.2020</w:t>
            </w:r>
          </w:p>
        </w:tc>
        <w:tc>
          <w:tcPr>
            <w:tcW w:w="690" w:type="pct"/>
            <w:shd w:val="clear" w:color="auto" w:fill="A6A6A6" w:themeFill="background1" w:themeFillShade="A6"/>
            <w:noWrap/>
          </w:tcPr>
          <w:p w:rsidR="008C0498" w:rsidRPr="00AA0E15" w:rsidRDefault="008C0498" w:rsidP="0014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A0E1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Объем НЗС на 31.12.2020</w:t>
            </w:r>
          </w:p>
        </w:tc>
      </w:tr>
      <w:tr w:rsidR="008E46A2" w:rsidRPr="00CF34F1" w:rsidTr="008E46A2">
        <w:trPr>
          <w:trHeight w:val="371"/>
        </w:trPr>
        <w:tc>
          <w:tcPr>
            <w:tcW w:w="1163" w:type="pct"/>
            <w:shd w:val="clear" w:color="auto" w:fill="FFFFFF" w:themeFill="background1"/>
            <w:noWrap/>
            <w:vAlign w:val="center"/>
            <w:hideMark/>
          </w:tcPr>
          <w:p w:rsidR="008E46A2" w:rsidRPr="00CF34F1" w:rsidRDefault="008E46A2" w:rsidP="0014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34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МРСК Северо-Запада </w:t>
            </w:r>
          </w:p>
        </w:tc>
        <w:tc>
          <w:tcPr>
            <w:tcW w:w="629" w:type="pct"/>
            <w:shd w:val="clear" w:color="auto" w:fill="FFFFFF" w:themeFill="background1"/>
            <w:noWrap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2 205</w:t>
            </w:r>
          </w:p>
        </w:tc>
        <w:tc>
          <w:tcPr>
            <w:tcW w:w="630" w:type="pct"/>
            <w:shd w:val="clear" w:color="auto" w:fill="FFFFFF" w:themeFill="background1"/>
            <w:noWrap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1 679</w:t>
            </w:r>
          </w:p>
        </w:tc>
        <w:tc>
          <w:tcPr>
            <w:tcW w:w="630" w:type="pct"/>
            <w:shd w:val="clear" w:color="auto" w:fill="FFFFFF" w:themeFill="background1"/>
            <w:noWrap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1 229</w:t>
            </w:r>
          </w:p>
        </w:tc>
        <w:tc>
          <w:tcPr>
            <w:tcW w:w="630" w:type="pct"/>
            <w:shd w:val="clear" w:color="auto" w:fill="FFFFFF" w:themeFill="background1"/>
            <w:noWrap/>
            <w:vAlign w:val="center"/>
            <w:hideMark/>
          </w:tcPr>
          <w:p w:rsidR="008E46A2" w:rsidRPr="008E46A2" w:rsidRDefault="00175537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1 124</w:t>
            </w:r>
          </w:p>
        </w:tc>
        <w:tc>
          <w:tcPr>
            <w:tcW w:w="628" w:type="pct"/>
            <w:shd w:val="clear" w:color="auto" w:fill="FFFFFF" w:themeFill="background1"/>
            <w:noWrap/>
            <w:vAlign w:val="center"/>
            <w:hideMark/>
          </w:tcPr>
          <w:p w:rsidR="008E46A2" w:rsidRPr="008E46A2" w:rsidRDefault="00175537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863</w:t>
            </w:r>
          </w:p>
        </w:tc>
        <w:tc>
          <w:tcPr>
            <w:tcW w:w="690" w:type="pct"/>
            <w:shd w:val="clear" w:color="auto" w:fill="FFFFFF" w:themeFill="background1"/>
            <w:noWrap/>
            <w:vAlign w:val="center"/>
            <w:hideMark/>
          </w:tcPr>
          <w:p w:rsidR="008E46A2" w:rsidRPr="008E46A2" w:rsidRDefault="00175537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548</w:t>
            </w:r>
          </w:p>
        </w:tc>
      </w:tr>
      <w:tr w:rsidR="008E46A2" w:rsidRPr="00CF34F1" w:rsidTr="008E46A2">
        <w:trPr>
          <w:trHeight w:val="418"/>
        </w:trPr>
        <w:tc>
          <w:tcPr>
            <w:tcW w:w="1163" w:type="pct"/>
            <w:shd w:val="clear" w:color="auto" w:fill="FFFFFF" w:themeFill="background1"/>
            <w:noWrap/>
            <w:vAlign w:val="center"/>
            <w:hideMark/>
          </w:tcPr>
          <w:p w:rsidR="008E46A2" w:rsidRPr="00CF34F1" w:rsidRDefault="008E46A2" w:rsidP="0014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34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Архэнерго </w:t>
            </w:r>
          </w:p>
        </w:tc>
        <w:tc>
          <w:tcPr>
            <w:tcW w:w="629" w:type="pct"/>
            <w:shd w:val="clear" w:color="auto" w:fill="FFFFFF" w:themeFill="background1"/>
            <w:noWrap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630" w:type="pct"/>
            <w:shd w:val="clear" w:color="auto" w:fill="FFFFFF" w:themeFill="background1"/>
            <w:noWrap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630" w:type="pct"/>
            <w:shd w:val="clear" w:color="auto" w:fill="FFFFFF" w:themeFill="background1"/>
            <w:noWrap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630" w:type="pct"/>
            <w:shd w:val="clear" w:color="auto" w:fill="FFFFFF" w:themeFill="background1"/>
            <w:noWrap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628" w:type="pct"/>
            <w:shd w:val="clear" w:color="auto" w:fill="FFFFFF" w:themeFill="background1"/>
            <w:noWrap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690" w:type="pct"/>
            <w:shd w:val="clear" w:color="auto" w:fill="FFFFFF" w:themeFill="background1"/>
            <w:noWrap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8E46A2" w:rsidRPr="00CF34F1" w:rsidTr="008E46A2">
        <w:trPr>
          <w:trHeight w:val="390"/>
        </w:trPr>
        <w:tc>
          <w:tcPr>
            <w:tcW w:w="1163" w:type="pct"/>
            <w:shd w:val="clear" w:color="auto" w:fill="FFFFFF" w:themeFill="background1"/>
            <w:noWrap/>
            <w:vAlign w:val="center"/>
            <w:hideMark/>
          </w:tcPr>
          <w:p w:rsidR="008E46A2" w:rsidRPr="00CF34F1" w:rsidRDefault="008E46A2" w:rsidP="0014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34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Вологдаэнерго </w:t>
            </w:r>
          </w:p>
        </w:tc>
        <w:tc>
          <w:tcPr>
            <w:tcW w:w="629" w:type="pct"/>
            <w:shd w:val="clear" w:color="auto" w:fill="FFFFFF" w:themeFill="background1"/>
            <w:noWrap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671</w:t>
            </w:r>
          </w:p>
        </w:tc>
        <w:tc>
          <w:tcPr>
            <w:tcW w:w="630" w:type="pct"/>
            <w:shd w:val="clear" w:color="auto" w:fill="FFFFFF" w:themeFill="background1"/>
            <w:noWrap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630" w:type="pct"/>
            <w:shd w:val="clear" w:color="auto" w:fill="FFFFFF" w:themeFill="background1"/>
            <w:noWrap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630" w:type="pct"/>
            <w:shd w:val="clear" w:color="auto" w:fill="FFFFFF" w:themeFill="background1"/>
            <w:noWrap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359</w:t>
            </w:r>
          </w:p>
        </w:tc>
        <w:tc>
          <w:tcPr>
            <w:tcW w:w="628" w:type="pct"/>
            <w:shd w:val="clear" w:color="auto" w:fill="FFFFFF" w:themeFill="background1"/>
            <w:noWrap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690" w:type="pct"/>
            <w:shd w:val="clear" w:color="auto" w:fill="FFFFFF" w:themeFill="background1"/>
            <w:noWrap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</w:tr>
      <w:tr w:rsidR="008E46A2" w:rsidRPr="00CF34F1" w:rsidTr="008E46A2">
        <w:trPr>
          <w:trHeight w:val="390"/>
        </w:trPr>
        <w:tc>
          <w:tcPr>
            <w:tcW w:w="1163" w:type="pct"/>
            <w:shd w:val="clear" w:color="auto" w:fill="FFFFFF" w:themeFill="background1"/>
            <w:noWrap/>
            <w:vAlign w:val="center"/>
            <w:hideMark/>
          </w:tcPr>
          <w:p w:rsidR="008E46A2" w:rsidRPr="00CF34F1" w:rsidRDefault="008E46A2" w:rsidP="0014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34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Карелэнерго </w:t>
            </w:r>
          </w:p>
        </w:tc>
        <w:tc>
          <w:tcPr>
            <w:tcW w:w="629" w:type="pct"/>
            <w:shd w:val="clear" w:color="auto" w:fill="FFFFFF" w:themeFill="background1"/>
            <w:noWrap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630" w:type="pct"/>
            <w:shd w:val="clear" w:color="auto" w:fill="FFFFFF" w:themeFill="background1"/>
            <w:noWrap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630" w:type="pct"/>
            <w:shd w:val="clear" w:color="auto" w:fill="FFFFFF" w:themeFill="background1"/>
            <w:noWrap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630" w:type="pct"/>
            <w:shd w:val="clear" w:color="auto" w:fill="FFFFFF" w:themeFill="background1"/>
            <w:noWrap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628" w:type="pct"/>
            <w:shd w:val="clear" w:color="auto" w:fill="FFFFFF" w:themeFill="background1"/>
            <w:noWrap/>
            <w:vAlign w:val="center"/>
            <w:hideMark/>
          </w:tcPr>
          <w:p w:rsidR="008E46A2" w:rsidRPr="008E46A2" w:rsidRDefault="00175537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690" w:type="pct"/>
            <w:shd w:val="clear" w:color="auto" w:fill="FFFFFF" w:themeFill="background1"/>
            <w:noWrap/>
            <w:vAlign w:val="center"/>
            <w:hideMark/>
          </w:tcPr>
          <w:p w:rsidR="008E46A2" w:rsidRPr="008E46A2" w:rsidRDefault="00175537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8E46A2" w:rsidRPr="00CF34F1" w:rsidTr="008E46A2">
        <w:trPr>
          <w:trHeight w:val="390"/>
        </w:trPr>
        <w:tc>
          <w:tcPr>
            <w:tcW w:w="1163" w:type="pct"/>
            <w:shd w:val="clear" w:color="auto" w:fill="FFFFFF" w:themeFill="background1"/>
            <w:noWrap/>
            <w:vAlign w:val="center"/>
            <w:hideMark/>
          </w:tcPr>
          <w:p w:rsidR="008E46A2" w:rsidRPr="00CF34F1" w:rsidRDefault="008E46A2" w:rsidP="0014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34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Колэнерго </w:t>
            </w:r>
          </w:p>
        </w:tc>
        <w:tc>
          <w:tcPr>
            <w:tcW w:w="629" w:type="pct"/>
            <w:shd w:val="clear" w:color="auto" w:fill="FFFFFF" w:themeFill="background1"/>
            <w:noWrap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630" w:type="pct"/>
            <w:shd w:val="clear" w:color="auto" w:fill="FFFFFF" w:themeFill="background1"/>
            <w:noWrap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630" w:type="pct"/>
            <w:shd w:val="clear" w:color="auto" w:fill="FFFFFF" w:themeFill="background1"/>
            <w:noWrap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630" w:type="pct"/>
            <w:shd w:val="clear" w:color="auto" w:fill="FFFFFF" w:themeFill="background1"/>
            <w:noWrap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628" w:type="pct"/>
            <w:shd w:val="clear" w:color="auto" w:fill="FFFFFF" w:themeFill="background1"/>
            <w:noWrap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690" w:type="pct"/>
            <w:shd w:val="clear" w:color="auto" w:fill="FFFFFF" w:themeFill="background1"/>
            <w:noWrap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</w:tr>
      <w:tr w:rsidR="008E46A2" w:rsidRPr="00CF34F1" w:rsidTr="008E46A2">
        <w:trPr>
          <w:trHeight w:val="390"/>
        </w:trPr>
        <w:tc>
          <w:tcPr>
            <w:tcW w:w="1163" w:type="pct"/>
            <w:shd w:val="clear" w:color="auto" w:fill="FFFFFF" w:themeFill="background1"/>
            <w:noWrap/>
            <w:vAlign w:val="center"/>
            <w:hideMark/>
          </w:tcPr>
          <w:p w:rsidR="008E46A2" w:rsidRPr="00CF34F1" w:rsidRDefault="008E46A2" w:rsidP="0014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34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Комиэнерго </w:t>
            </w:r>
          </w:p>
        </w:tc>
        <w:tc>
          <w:tcPr>
            <w:tcW w:w="629" w:type="pct"/>
            <w:shd w:val="clear" w:color="auto" w:fill="FFFFFF" w:themeFill="background1"/>
            <w:noWrap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630" w:type="pct"/>
            <w:shd w:val="clear" w:color="auto" w:fill="FFFFFF" w:themeFill="background1"/>
            <w:noWrap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785</w:t>
            </w:r>
          </w:p>
        </w:tc>
        <w:tc>
          <w:tcPr>
            <w:tcW w:w="630" w:type="pct"/>
            <w:shd w:val="clear" w:color="auto" w:fill="FFFFFF" w:themeFill="background1"/>
            <w:noWrap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395</w:t>
            </w:r>
          </w:p>
        </w:tc>
        <w:tc>
          <w:tcPr>
            <w:tcW w:w="630" w:type="pct"/>
            <w:shd w:val="clear" w:color="auto" w:fill="FFFFFF" w:themeFill="background1"/>
            <w:noWrap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628" w:type="pct"/>
            <w:shd w:val="clear" w:color="auto" w:fill="FFFFFF" w:themeFill="background1"/>
            <w:noWrap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690" w:type="pct"/>
            <w:shd w:val="clear" w:color="auto" w:fill="FFFFFF" w:themeFill="background1"/>
            <w:noWrap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</w:tr>
      <w:tr w:rsidR="008E46A2" w:rsidRPr="00CF34F1" w:rsidTr="008E46A2">
        <w:trPr>
          <w:trHeight w:val="390"/>
        </w:trPr>
        <w:tc>
          <w:tcPr>
            <w:tcW w:w="1163" w:type="pct"/>
            <w:shd w:val="clear" w:color="auto" w:fill="FFFFFF" w:themeFill="background1"/>
            <w:noWrap/>
            <w:vAlign w:val="center"/>
            <w:hideMark/>
          </w:tcPr>
          <w:p w:rsidR="008E46A2" w:rsidRPr="00CF34F1" w:rsidRDefault="008E46A2" w:rsidP="0014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34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Новгородэнерго </w:t>
            </w:r>
          </w:p>
        </w:tc>
        <w:tc>
          <w:tcPr>
            <w:tcW w:w="629" w:type="pct"/>
            <w:shd w:val="clear" w:color="auto" w:fill="FFFFFF" w:themeFill="background1"/>
            <w:noWrap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630" w:type="pct"/>
            <w:shd w:val="clear" w:color="auto" w:fill="FFFFFF" w:themeFill="background1"/>
            <w:noWrap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630" w:type="pct"/>
            <w:shd w:val="clear" w:color="auto" w:fill="FFFFFF" w:themeFill="background1"/>
            <w:noWrap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630" w:type="pct"/>
            <w:shd w:val="clear" w:color="auto" w:fill="FFFFFF" w:themeFill="background1"/>
            <w:noWrap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628" w:type="pct"/>
            <w:shd w:val="clear" w:color="auto" w:fill="FFFFFF" w:themeFill="background1"/>
            <w:noWrap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690" w:type="pct"/>
            <w:shd w:val="clear" w:color="auto" w:fill="FFFFFF" w:themeFill="background1"/>
            <w:noWrap/>
            <w:vAlign w:val="center"/>
            <w:hideMark/>
          </w:tcPr>
          <w:p w:rsidR="008E46A2" w:rsidRPr="008E46A2" w:rsidRDefault="00175537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</w:t>
            </w:r>
          </w:p>
        </w:tc>
      </w:tr>
      <w:tr w:rsidR="008E46A2" w:rsidRPr="00CF34F1" w:rsidTr="008E46A2">
        <w:trPr>
          <w:trHeight w:val="390"/>
        </w:trPr>
        <w:tc>
          <w:tcPr>
            <w:tcW w:w="1163" w:type="pct"/>
            <w:shd w:val="clear" w:color="auto" w:fill="FFFFFF" w:themeFill="background1"/>
            <w:noWrap/>
            <w:vAlign w:val="center"/>
            <w:hideMark/>
          </w:tcPr>
          <w:p w:rsidR="008E46A2" w:rsidRPr="00CF34F1" w:rsidRDefault="008E46A2" w:rsidP="0014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34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Псковэнерго </w:t>
            </w:r>
          </w:p>
        </w:tc>
        <w:tc>
          <w:tcPr>
            <w:tcW w:w="629" w:type="pct"/>
            <w:shd w:val="clear" w:color="auto" w:fill="FFFFFF" w:themeFill="background1"/>
            <w:noWrap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630" w:type="pct"/>
            <w:shd w:val="clear" w:color="auto" w:fill="FFFFFF" w:themeFill="background1"/>
            <w:noWrap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630" w:type="pct"/>
            <w:shd w:val="clear" w:color="auto" w:fill="FFFFFF" w:themeFill="background1"/>
            <w:noWrap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630" w:type="pct"/>
            <w:shd w:val="clear" w:color="auto" w:fill="FFFFFF" w:themeFill="background1"/>
            <w:noWrap/>
            <w:vAlign w:val="center"/>
            <w:hideMark/>
          </w:tcPr>
          <w:p w:rsidR="008E46A2" w:rsidRPr="008E46A2" w:rsidRDefault="00175537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628" w:type="pct"/>
            <w:shd w:val="clear" w:color="auto" w:fill="FFFFFF" w:themeFill="background1"/>
            <w:noWrap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690" w:type="pct"/>
            <w:shd w:val="clear" w:color="auto" w:fill="FFFFFF" w:themeFill="background1"/>
            <w:noWrap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</w:tr>
    </w:tbl>
    <w:p w:rsidR="008C0498" w:rsidRDefault="008C0498" w:rsidP="008C049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C0498" w:rsidRDefault="008C0498" w:rsidP="008C049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ИПР 2016-2020</w:t>
      </w:r>
      <w:r w:rsidRPr="00AA0E15">
        <w:rPr>
          <w:rFonts w:ascii="Times New Roman" w:hAnsi="Times New Roman" w:cs="Times New Roman"/>
          <w:sz w:val="24"/>
          <w:szCs w:val="24"/>
        </w:rPr>
        <w:t xml:space="preserve"> сформирован с учетом требования сценарных условий по снижению объема незавершенного строительства.</w:t>
      </w:r>
    </w:p>
    <w:p w:rsidR="001D79FD" w:rsidRDefault="001D79FD" w:rsidP="008C049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E43E2" w:rsidRDefault="0008100C" w:rsidP="00DE43E2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08100C">
        <w:rPr>
          <w:rFonts w:ascii="Times New Roman" w:hAnsi="Times New Roman" w:cs="Times New Roman"/>
          <w:i/>
          <w:sz w:val="24"/>
          <w:szCs w:val="24"/>
        </w:rPr>
        <w:t>Энергетический эффект</w:t>
      </w:r>
      <w:r w:rsidR="00C60B05">
        <w:rPr>
          <w:rFonts w:ascii="Times New Roman" w:hAnsi="Times New Roman" w:cs="Times New Roman"/>
          <w:i/>
          <w:sz w:val="24"/>
          <w:szCs w:val="24"/>
        </w:rPr>
        <w:t xml:space="preserve"> и снижение потерь электрической энергии</w:t>
      </w:r>
    </w:p>
    <w:p w:rsidR="0008100C" w:rsidRPr="00DE43E2" w:rsidRDefault="00BF2B8B" w:rsidP="00DE43E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BF2B8B">
        <w:rPr>
          <w:rFonts w:ascii="Times New Roman" w:hAnsi="Times New Roman" w:cs="Times New Roman"/>
          <w:sz w:val="24"/>
          <w:szCs w:val="24"/>
        </w:rPr>
        <w:t>Одной из основных задач Программы энергосбережения и повышения энергетической эффективности</w:t>
      </w:r>
      <w:r w:rsidR="00AA0E15">
        <w:rPr>
          <w:rFonts w:ascii="Times New Roman" w:hAnsi="Times New Roman" w:cs="Times New Roman"/>
          <w:sz w:val="24"/>
          <w:szCs w:val="24"/>
        </w:rPr>
        <w:t xml:space="preserve"> </w:t>
      </w:r>
      <w:r w:rsidRPr="00BF2B8B">
        <w:rPr>
          <w:rFonts w:ascii="Times New Roman" w:hAnsi="Times New Roman" w:cs="Times New Roman"/>
          <w:sz w:val="24"/>
          <w:szCs w:val="24"/>
        </w:rPr>
        <w:t>Общества, реализуемой с 2011 года, является снижение потерь электроэнергии при передаче. В числе прочих мероприятий Программы на решение данной задачи направлена</w:t>
      </w:r>
      <w:r w:rsidR="0008100C">
        <w:rPr>
          <w:rFonts w:ascii="Times New Roman" w:hAnsi="Times New Roman" w:cs="Times New Roman"/>
          <w:sz w:val="24"/>
          <w:szCs w:val="24"/>
        </w:rPr>
        <w:t xml:space="preserve"> в том </w:t>
      </w:r>
      <w:r w:rsidR="0008100C">
        <w:rPr>
          <w:rFonts w:ascii="Times New Roman" w:hAnsi="Times New Roman" w:cs="Times New Roman"/>
          <w:sz w:val="24"/>
          <w:szCs w:val="24"/>
        </w:rPr>
        <w:lastRenderedPageBreak/>
        <w:t>числе</w:t>
      </w:r>
      <w:r w:rsidRPr="00BF2B8B">
        <w:rPr>
          <w:rFonts w:ascii="Times New Roman" w:hAnsi="Times New Roman" w:cs="Times New Roman"/>
          <w:sz w:val="24"/>
          <w:szCs w:val="24"/>
        </w:rPr>
        <w:t xml:space="preserve"> реализация инвестиционных проектов, в которых эффект снижения потерь электроэнергии является сопутствующим</w:t>
      </w:r>
      <w:r w:rsidR="008A2B46">
        <w:rPr>
          <w:rStyle w:val="a7"/>
          <w:rFonts w:ascii="Times New Roman" w:hAnsi="Times New Roman" w:cs="Times New Roman"/>
          <w:sz w:val="24"/>
          <w:szCs w:val="24"/>
        </w:rPr>
        <w:footnoteReference w:id="1"/>
      </w:r>
      <w:r w:rsidRPr="00BF2B8B">
        <w:rPr>
          <w:rFonts w:ascii="Times New Roman" w:hAnsi="Times New Roman" w:cs="Times New Roman"/>
          <w:sz w:val="24"/>
          <w:szCs w:val="24"/>
        </w:rPr>
        <w:t>.</w:t>
      </w:r>
      <w:r w:rsidR="00AA0E15">
        <w:rPr>
          <w:rFonts w:ascii="Times New Roman" w:hAnsi="Times New Roman" w:cs="Times New Roman"/>
          <w:sz w:val="24"/>
          <w:szCs w:val="24"/>
        </w:rPr>
        <w:t xml:space="preserve"> </w:t>
      </w:r>
      <w:r w:rsidR="0008100C">
        <w:rPr>
          <w:rFonts w:ascii="Times New Roman" w:hAnsi="Times New Roman" w:cs="Times New Roman"/>
          <w:sz w:val="24"/>
          <w:szCs w:val="24"/>
        </w:rPr>
        <w:t xml:space="preserve">Информация об энергетическом эффекте представлена в таблице </w:t>
      </w:r>
      <w:r w:rsidR="009A36DA">
        <w:rPr>
          <w:rFonts w:ascii="Times New Roman" w:hAnsi="Times New Roman" w:cs="Times New Roman"/>
          <w:sz w:val="24"/>
          <w:szCs w:val="24"/>
        </w:rPr>
        <w:t>1</w:t>
      </w:r>
      <w:r w:rsidR="001D79FD">
        <w:rPr>
          <w:rFonts w:ascii="Times New Roman" w:hAnsi="Times New Roman" w:cs="Times New Roman"/>
          <w:sz w:val="24"/>
          <w:szCs w:val="24"/>
        </w:rPr>
        <w:t>5</w:t>
      </w:r>
      <w:r w:rsidR="0008100C">
        <w:rPr>
          <w:rFonts w:ascii="Times New Roman" w:hAnsi="Times New Roman" w:cs="Times New Roman"/>
          <w:sz w:val="24"/>
          <w:szCs w:val="24"/>
        </w:rPr>
        <w:t>.</w:t>
      </w:r>
    </w:p>
    <w:p w:rsidR="00251B26" w:rsidRDefault="00251B26" w:rsidP="00DE43E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8100C" w:rsidRDefault="0008100C" w:rsidP="0008100C">
      <w:pPr>
        <w:spacing w:after="0" w:line="240" w:lineRule="auto"/>
        <w:ind w:firstLine="708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9A36DA">
        <w:rPr>
          <w:rFonts w:ascii="Times New Roman" w:hAnsi="Times New Roman" w:cs="Times New Roman"/>
          <w:sz w:val="24"/>
          <w:szCs w:val="24"/>
        </w:rPr>
        <w:t>1</w:t>
      </w:r>
      <w:r w:rsidR="001D79FD">
        <w:rPr>
          <w:rFonts w:ascii="Times New Roman" w:hAnsi="Times New Roman" w:cs="Times New Roman"/>
          <w:sz w:val="24"/>
          <w:szCs w:val="24"/>
        </w:rPr>
        <w:t>5</w:t>
      </w: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327"/>
        <w:gridCol w:w="960"/>
        <w:gridCol w:w="960"/>
        <w:gridCol w:w="960"/>
        <w:gridCol w:w="960"/>
        <w:gridCol w:w="960"/>
        <w:gridCol w:w="1105"/>
      </w:tblGrid>
      <w:tr w:rsidR="00730EED" w:rsidRPr="0008100C" w:rsidTr="001D79FD">
        <w:trPr>
          <w:trHeight w:val="589"/>
          <w:tblHeader/>
        </w:trPr>
        <w:tc>
          <w:tcPr>
            <w:tcW w:w="2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730EED" w:rsidRPr="00C60B05" w:rsidRDefault="00730EED" w:rsidP="0073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60B0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730EED" w:rsidRPr="00021BEC" w:rsidRDefault="00730EED" w:rsidP="0073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21BE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730EED" w:rsidRPr="00021BEC" w:rsidRDefault="00730EED" w:rsidP="0073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21BE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730EED" w:rsidRPr="00021BEC" w:rsidRDefault="00730EED" w:rsidP="0073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21BE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730EED" w:rsidRPr="00021BEC" w:rsidRDefault="00730EED" w:rsidP="0073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21BE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730EED" w:rsidRPr="00C60B05" w:rsidRDefault="00730EED" w:rsidP="0073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60B0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730EED" w:rsidRPr="00C60B05" w:rsidRDefault="00730EED" w:rsidP="0073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60B0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Итого 201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  <w:r w:rsidRPr="00C60B0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1D79FD" w:rsidRPr="0008100C" w:rsidTr="001D79FD">
        <w:trPr>
          <w:trHeight w:val="61"/>
        </w:trPr>
        <w:tc>
          <w:tcPr>
            <w:tcW w:w="2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79FD" w:rsidRPr="0008100C" w:rsidRDefault="001D79FD" w:rsidP="0073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10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Отпуск электроэнергии в сеть по МРСК, млн кВтч</w:t>
            </w: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в т.ч.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D79FD" w:rsidRPr="001D79FD" w:rsidRDefault="001D79FD" w:rsidP="001D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39 318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D79FD" w:rsidRPr="001D79FD" w:rsidRDefault="001D79FD" w:rsidP="001D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36 498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D79FD" w:rsidRPr="001D79FD" w:rsidRDefault="001D79FD" w:rsidP="001D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33 640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D79FD" w:rsidRPr="001D79FD" w:rsidRDefault="001D79FD" w:rsidP="001D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33 697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D79FD" w:rsidRPr="001D79FD" w:rsidRDefault="001D79FD" w:rsidP="001D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33 797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D79FD" w:rsidRPr="001D79FD" w:rsidRDefault="001D79FD" w:rsidP="001D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176 950</w:t>
            </w:r>
          </w:p>
        </w:tc>
      </w:tr>
      <w:tr w:rsidR="001D79FD" w:rsidRPr="0008100C" w:rsidTr="001D79FD">
        <w:trPr>
          <w:trHeight w:val="61"/>
        </w:trPr>
        <w:tc>
          <w:tcPr>
            <w:tcW w:w="2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79FD" w:rsidRPr="00021BEC" w:rsidRDefault="001D79FD" w:rsidP="0073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B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Архэнерго 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79FD" w:rsidRPr="001D79FD" w:rsidRDefault="001D79FD" w:rsidP="001D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3 426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79FD" w:rsidRPr="001D79FD" w:rsidRDefault="001D79FD" w:rsidP="001D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3 416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79FD" w:rsidRPr="001D79FD" w:rsidRDefault="001D79FD" w:rsidP="001D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3 414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79FD" w:rsidRPr="001D79FD" w:rsidRDefault="001D79FD" w:rsidP="001D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3 412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79FD" w:rsidRPr="001D79FD" w:rsidRDefault="001D79FD" w:rsidP="001D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3 419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79FD" w:rsidRPr="001D79FD" w:rsidRDefault="001D79FD" w:rsidP="001D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17 087</w:t>
            </w:r>
          </w:p>
        </w:tc>
      </w:tr>
      <w:tr w:rsidR="001D79FD" w:rsidRPr="0008100C" w:rsidTr="001D79FD">
        <w:trPr>
          <w:trHeight w:val="65"/>
        </w:trPr>
        <w:tc>
          <w:tcPr>
            <w:tcW w:w="2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79FD" w:rsidRPr="00021BEC" w:rsidRDefault="001D79FD" w:rsidP="0073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B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Вологдаэнерго 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79FD" w:rsidRPr="001D79FD" w:rsidRDefault="001D79FD" w:rsidP="001D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7 908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79FD" w:rsidRPr="001D79FD" w:rsidRDefault="001D79FD" w:rsidP="001D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6 472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79FD" w:rsidRPr="001D79FD" w:rsidRDefault="001D79FD" w:rsidP="001D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79FD" w:rsidRPr="001D79FD" w:rsidRDefault="001D79FD" w:rsidP="001D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79FD" w:rsidRPr="001D79FD" w:rsidRDefault="001D79FD" w:rsidP="001D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5 009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79FD" w:rsidRPr="001D79FD" w:rsidRDefault="001D79FD" w:rsidP="001D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29 389</w:t>
            </w:r>
          </w:p>
        </w:tc>
      </w:tr>
      <w:tr w:rsidR="001D79FD" w:rsidRPr="0008100C" w:rsidTr="001D79FD">
        <w:trPr>
          <w:trHeight w:val="61"/>
        </w:trPr>
        <w:tc>
          <w:tcPr>
            <w:tcW w:w="2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79FD" w:rsidRPr="00021BEC" w:rsidRDefault="001D79FD" w:rsidP="0073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B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Карелэнерго 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79FD" w:rsidRPr="001D79FD" w:rsidRDefault="001D79FD" w:rsidP="001D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5 952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79FD" w:rsidRPr="001D79FD" w:rsidRDefault="001D79FD" w:rsidP="001D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4 535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79FD" w:rsidRPr="001D79FD" w:rsidRDefault="001D79FD" w:rsidP="001D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3 056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79FD" w:rsidRPr="001D79FD" w:rsidRDefault="001D79FD" w:rsidP="001D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3 054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79FD" w:rsidRPr="001D79FD" w:rsidRDefault="001D79FD" w:rsidP="001D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3 059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79FD" w:rsidRPr="001D79FD" w:rsidRDefault="001D79FD" w:rsidP="001D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19 656</w:t>
            </w:r>
          </w:p>
        </w:tc>
      </w:tr>
      <w:tr w:rsidR="001D79FD" w:rsidRPr="0008100C" w:rsidTr="001D79FD">
        <w:trPr>
          <w:trHeight w:val="61"/>
        </w:trPr>
        <w:tc>
          <w:tcPr>
            <w:tcW w:w="2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79FD" w:rsidRPr="00021BEC" w:rsidRDefault="001D79FD" w:rsidP="0073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B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Колэнерго 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79FD" w:rsidRPr="001D79FD" w:rsidRDefault="001D79FD" w:rsidP="001D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10 728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79FD" w:rsidRPr="001D79FD" w:rsidRDefault="001D79FD" w:rsidP="001D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10 754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79FD" w:rsidRPr="001D79FD" w:rsidRDefault="001D79FD" w:rsidP="001D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10 813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79FD" w:rsidRPr="001D79FD" w:rsidRDefault="001D79FD" w:rsidP="001D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10 835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79FD" w:rsidRPr="001D79FD" w:rsidRDefault="001D79FD" w:rsidP="001D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10 835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79FD" w:rsidRPr="001D79FD" w:rsidRDefault="001D79FD" w:rsidP="001D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53 965</w:t>
            </w:r>
          </w:p>
        </w:tc>
      </w:tr>
      <w:tr w:rsidR="001D79FD" w:rsidRPr="0008100C" w:rsidTr="001D79FD">
        <w:trPr>
          <w:trHeight w:val="61"/>
        </w:trPr>
        <w:tc>
          <w:tcPr>
            <w:tcW w:w="2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79FD" w:rsidRPr="00021BEC" w:rsidRDefault="001D79FD" w:rsidP="0073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B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Комиэнерго 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79FD" w:rsidRPr="001D79FD" w:rsidRDefault="001D79FD" w:rsidP="001D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5 739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79FD" w:rsidRPr="001D79FD" w:rsidRDefault="001D79FD" w:rsidP="001D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5 738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79FD" w:rsidRPr="001D79FD" w:rsidRDefault="001D79FD" w:rsidP="001D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5 751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79FD" w:rsidRPr="001D79FD" w:rsidRDefault="001D79FD" w:rsidP="001D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5 766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79FD" w:rsidRPr="001D79FD" w:rsidRDefault="001D79FD" w:rsidP="001D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5 783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79FD" w:rsidRPr="001D79FD" w:rsidRDefault="001D79FD" w:rsidP="001D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28 777</w:t>
            </w:r>
          </w:p>
        </w:tc>
      </w:tr>
      <w:tr w:rsidR="001D79FD" w:rsidRPr="0008100C" w:rsidTr="001D79FD">
        <w:trPr>
          <w:trHeight w:val="61"/>
        </w:trPr>
        <w:tc>
          <w:tcPr>
            <w:tcW w:w="2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79FD" w:rsidRPr="00021BEC" w:rsidRDefault="001D79FD" w:rsidP="0073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B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Новгородэнерго 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79FD" w:rsidRPr="001D79FD" w:rsidRDefault="001D79FD" w:rsidP="001D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3 593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79FD" w:rsidRPr="001D79FD" w:rsidRDefault="001D79FD" w:rsidP="001D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3 619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79FD" w:rsidRPr="001D79FD" w:rsidRDefault="001D79FD" w:rsidP="001D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3 645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79FD" w:rsidRPr="001D79FD" w:rsidRDefault="001D79FD" w:rsidP="001D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3 671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79FD" w:rsidRPr="001D79FD" w:rsidRDefault="001D79FD" w:rsidP="001D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3 730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79FD" w:rsidRPr="001D79FD" w:rsidRDefault="001D79FD" w:rsidP="001D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18 258</w:t>
            </w:r>
          </w:p>
        </w:tc>
      </w:tr>
      <w:tr w:rsidR="001D79FD" w:rsidRPr="0008100C" w:rsidTr="001D79FD">
        <w:trPr>
          <w:trHeight w:val="61"/>
        </w:trPr>
        <w:tc>
          <w:tcPr>
            <w:tcW w:w="2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79FD" w:rsidRPr="00021BEC" w:rsidRDefault="001D79FD" w:rsidP="0073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B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Псковэнерго 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79FD" w:rsidRPr="001D79FD" w:rsidRDefault="001D79FD" w:rsidP="001D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1 972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79FD" w:rsidRPr="001D79FD" w:rsidRDefault="001D79FD" w:rsidP="001D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1 964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79FD" w:rsidRPr="001D79FD" w:rsidRDefault="001D79FD" w:rsidP="001D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1 961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79FD" w:rsidRPr="001D79FD" w:rsidRDefault="001D79FD" w:rsidP="001D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1 959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79FD" w:rsidRPr="001D79FD" w:rsidRDefault="001D79FD" w:rsidP="001D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1 962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D79FD" w:rsidRPr="001D79FD" w:rsidRDefault="001D79FD" w:rsidP="001D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9 818</w:t>
            </w:r>
          </w:p>
        </w:tc>
      </w:tr>
      <w:tr w:rsidR="00C421E3" w:rsidRPr="0008100C" w:rsidTr="001D79FD">
        <w:trPr>
          <w:trHeight w:val="61"/>
        </w:trPr>
        <w:tc>
          <w:tcPr>
            <w:tcW w:w="2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421E3" w:rsidRPr="0008100C" w:rsidRDefault="00C421E3" w:rsidP="0073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10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Энергетический эффект, млн кВтч</w:t>
            </w: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в т.ч.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19,63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10,39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11,67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8,04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64,70</w:t>
            </w:r>
          </w:p>
        </w:tc>
      </w:tr>
      <w:tr w:rsidR="00C421E3" w:rsidRPr="0008100C" w:rsidTr="001D79FD">
        <w:trPr>
          <w:trHeight w:val="61"/>
        </w:trPr>
        <w:tc>
          <w:tcPr>
            <w:tcW w:w="2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421E3" w:rsidRPr="00021BEC" w:rsidRDefault="00C421E3" w:rsidP="0073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B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Архэнерго 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1,94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4,58</w:t>
            </w:r>
          </w:p>
        </w:tc>
      </w:tr>
      <w:tr w:rsidR="00C421E3" w:rsidRPr="0008100C" w:rsidTr="001D79FD">
        <w:trPr>
          <w:trHeight w:val="61"/>
        </w:trPr>
        <w:tc>
          <w:tcPr>
            <w:tcW w:w="2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421E3" w:rsidRPr="00021BEC" w:rsidRDefault="00C421E3" w:rsidP="0073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B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Вологдаэнерго 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1,79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1,61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5,20</w:t>
            </w:r>
          </w:p>
        </w:tc>
      </w:tr>
      <w:tr w:rsidR="00C421E3" w:rsidRPr="0008100C" w:rsidTr="001D79FD">
        <w:trPr>
          <w:trHeight w:val="61"/>
        </w:trPr>
        <w:tc>
          <w:tcPr>
            <w:tcW w:w="2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421E3" w:rsidRPr="00021BEC" w:rsidRDefault="00C421E3" w:rsidP="0073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B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Карелэнерго 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</w:t>
            </w:r>
          </w:p>
        </w:tc>
      </w:tr>
      <w:tr w:rsidR="00C421E3" w:rsidRPr="0008100C" w:rsidTr="001D79FD">
        <w:trPr>
          <w:trHeight w:val="61"/>
        </w:trPr>
        <w:tc>
          <w:tcPr>
            <w:tcW w:w="2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421E3" w:rsidRPr="00021BEC" w:rsidRDefault="00C421E3" w:rsidP="0073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B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Колэнерго 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0,92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1,57</w:t>
            </w:r>
          </w:p>
        </w:tc>
      </w:tr>
      <w:tr w:rsidR="00C421E3" w:rsidRPr="0008100C" w:rsidTr="001D79FD">
        <w:trPr>
          <w:trHeight w:val="61"/>
        </w:trPr>
        <w:tc>
          <w:tcPr>
            <w:tcW w:w="2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421E3" w:rsidRPr="00021BEC" w:rsidRDefault="00C421E3" w:rsidP="0073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B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Комиэнерго 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10,25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7,02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7,79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5,88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11,68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42,62</w:t>
            </w:r>
          </w:p>
        </w:tc>
      </w:tr>
      <w:tr w:rsidR="00C421E3" w:rsidRPr="0008100C" w:rsidTr="001D79FD">
        <w:trPr>
          <w:trHeight w:val="123"/>
        </w:trPr>
        <w:tc>
          <w:tcPr>
            <w:tcW w:w="2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421E3" w:rsidRPr="00021BEC" w:rsidRDefault="00C421E3" w:rsidP="0073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B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Новгородэнерго 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9,16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9,88</w:t>
            </w:r>
          </w:p>
        </w:tc>
      </w:tr>
      <w:tr w:rsidR="00C421E3" w:rsidRPr="0008100C" w:rsidTr="001D79FD">
        <w:trPr>
          <w:trHeight w:val="61"/>
        </w:trPr>
        <w:tc>
          <w:tcPr>
            <w:tcW w:w="2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421E3" w:rsidRPr="00021BEC" w:rsidRDefault="00C421E3" w:rsidP="0073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B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Псковэнерго 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421E3" w:rsidRPr="0008100C" w:rsidTr="001D79FD">
        <w:trPr>
          <w:trHeight w:val="447"/>
        </w:trPr>
        <w:tc>
          <w:tcPr>
            <w:tcW w:w="2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421E3" w:rsidRPr="0008100C" w:rsidRDefault="00C421E3" w:rsidP="0073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10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Эффективность в рамках ИПР к отпуску в сеть, %</w:t>
            </w: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в т.ч.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0,05%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0,03%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0,03%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0,02%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0,01%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0,02%</w:t>
            </w:r>
          </w:p>
        </w:tc>
      </w:tr>
      <w:tr w:rsidR="00C421E3" w:rsidRPr="0008100C" w:rsidTr="001D79FD">
        <w:trPr>
          <w:trHeight w:val="61"/>
        </w:trPr>
        <w:tc>
          <w:tcPr>
            <w:tcW w:w="2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421E3" w:rsidRPr="00730EED" w:rsidRDefault="00C421E3" w:rsidP="0073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Архэнерго 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0,08%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0,06%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0,03%</w:t>
            </w:r>
          </w:p>
        </w:tc>
      </w:tr>
      <w:tr w:rsidR="00C421E3" w:rsidRPr="0008100C" w:rsidTr="001D79FD">
        <w:trPr>
          <w:trHeight w:val="61"/>
        </w:trPr>
        <w:tc>
          <w:tcPr>
            <w:tcW w:w="2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421E3" w:rsidRPr="00730EED" w:rsidRDefault="00C421E3" w:rsidP="0073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Вологдаэнерго 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0,03%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0,04%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0,03%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0,02%</w:t>
            </w:r>
          </w:p>
        </w:tc>
      </w:tr>
      <w:tr w:rsidR="00C421E3" w:rsidRPr="0008100C" w:rsidTr="001D79FD">
        <w:trPr>
          <w:trHeight w:val="61"/>
        </w:trPr>
        <w:tc>
          <w:tcPr>
            <w:tcW w:w="2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421E3" w:rsidRPr="00730EED" w:rsidRDefault="00C421E3" w:rsidP="0073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Карелэнерго 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0,01%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0,00%</w:t>
            </w:r>
          </w:p>
        </w:tc>
      </w:tr>
      <w:tr w:rsidR="00C421E3" w:rsidRPr="0008100C" w:rsidTr="001D79FD">
        <w:trPr>
          <w:trHeight w:val="61"/>
        </w:trPr>
        <w:tc>
          <w:tcPr>
            <w:tcW w:w="2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421E3" w:rsidRPr="00730EED" w:rsidRDefault="00C421E3" w:rsidP="0073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Колэнерго 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0,00%</w:t>
            </w:r>
          </w:p>
        </w:tc>
      </w:tr>
      <w:tr w:rsidR="00C421E3" w:rsidRPr="0008100C" w:rsidTr="001D79FD">
        <w:trPr>
          <w:trHeight w:val="61"/>
        </w:trPr>
        <w:tc>
          <w:tcPr>
            <w:tcW w:w="2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421E3" w:rsidRPr="00730EED" w:rsidRDefault="00C421E3" w:rsidP="0073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Комиэнерго 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0,18%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0,12%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0,14%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0,10%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0,20%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0,15%</w:t>
            </w:r>
          </w:p>
        </w:tc>
      </w:tr>
      <w:tr w:rsidR="00C421E3" w:rsidRPr="0008100C" w:rsidTr="001D79FD">
        <w:trPr>
          <w:trHeight w:val="61"/>
        </w:trPr>
        <w:tc>
          <w:tcPr>
            <w:tcW w:w="2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421E3" w:rsidRPr="00730EED" w:rsidRDefault="00C421E3" w:rsidP="0073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Новгородэнерго 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0,25%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0,01%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0,01%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0,05%</w:t>
            </w:r>
          </w:p>
        </w:tc>
      </w:tr>
      <w:tr w:rsidR="00C421E3" w:rsidRPr="0008100C" w:rsidTr="001D79FD">
        <w:trPr>
          <w:trHeight w:val="61"/>
        </w:trPr>
        <w:tc>
          <w:tcPr>
            <w:tcW w:w="2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421E3" w:rsidRPr="00730EED" w:rsidRDefault="00C421E3" w:rsidP="0073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Псковэнерго 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0,00%</w:t>
            </w:r>
          </w:p>
        </w:tc>
      </w:tr>
      <w:tr w:rsidR="00C421E3" w:rsidRPr="0008100C" w:rsidTr="001D79FD">
        <w:trPr>
          <w:trHeight w:val="61"/>
        </w:trPr>
        <w:tc>
          <w:tcPr>
            <w:tcW w:w="2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421E3" w:rsidRPr="00C60B05" w:rsidRDefault="00C421E3" w:rsidP="00C421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0B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Потери,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60B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в т.ч.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6,22%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6,63%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7,13%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7,06%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6,92%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6,77%</w:t>
            </w:r>
          </w:p>
        </w:tc>
      </w:tr>
      <w:tr w:rsidR="00C421E3" w:rsidRPr="0008100C" w:rsidTr="001D79FD">
        <w:trPr>
          <w:trHeight w:val="61"/>
        </w:trPr>
        <w:tc>
          <w:tcPr>
            <w:tcW w:w="2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421E3" w:rsidRPr="00730EED" w:rsidRDefault="00C421E3" w:rsidP="0073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Архэнерго 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10,45%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10,23%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10,06%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9,97%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9,88%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10,12%</w:t>
            </w:r>
          </w:p>
        </w:tc>
      </w:tr>
      <w:tr w:rsidR="00C421E3" w:rsidRPr="0008100C" w:rsidTr="001D79FD">
        <w:trPr>
          <w:trHeight w:val="61"/>
        </w:trPr>
        <w:tc>
          <w:tcPr>
            <w:tcW w:w="2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421E3" w:rsidRPr="00730EED" w:rsidRDefault="00C421E3" w:rsidP="0073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Вологдаэнерго 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5,21%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6,33%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8,16%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8,10%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7,99%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6,92%</w:t>
            </w:r>
          </w:p>
        </w:tc>
      </w:tr>
      <w:tr w:rsidR="00C421E3" w:rsidRPr="0008100C" w:rsidTr="001D79FD">
        <w:trPr>
          <w:trHeight w:val="61"/>
        </w:trPr>
        <w:tc>
          <w:tcPr>
            <w:tcW w:w="2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421E3" w:rsidRPr="00730EED" w:rsidRDefault="00C421E3" w:rsidP="0073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Карелэнерго 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4,57%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5,95%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8,74%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8,63%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8,53%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6,78%</w:t>
            </w:r>
          </w:p>
        </w:tc>
      </w:tr>
      <w:tr w:rsidR="00C421E3" w:rsidRPr="0008100C" w:rsidTr="001D79FD">
        <w:trPr>
          <w:trHeight w:val="61"/>
        </w:trPr>
        <w:tc>
          <w:tcPr>
            <w:tcW w:w="2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421E3" w:rsidRPr="00730EED" w:rsidRDefault="00C421E3" w:rsidP="0073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Колэнерго 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3,64%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3,63%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3,62%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3,60%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3,53%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3,60%</w:t>
            </w:r>
          </w:p>
        </w:tc>
      </w:tr>
      <w:tr w:rsidR="00C421E3" w:rsidRPr="0008100C" w:rsidTr="001D79FD">
        <w:trPr>
          <w:trHeight w:val="61"/>
        </w:trPr>
        <w:tc>
          <w:tcPr>
            <w:tcW w:w="2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421E3" w:rsidRPr="00730EED" w:rsidRDefault="00C421E3" w:rsidP="0073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Комиэнерго 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8,53%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8,35%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8,17%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8,02%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7,65%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8,14%</w:t>
            </w:r>
          </w:p>
        </w:tc>
      </w:tr>
      <w:tr w:rsidR="00C421E3" w:rsidRPr="0008100C" w:rsidTr="001D79FD">
        <w:trPr>
          <w:trHeight w:val="61"/>
        </w:trPr>
        <w:tc>
          <w:tcPr>
            <w:tcW w:w="2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421E3" w:rsidRPr="00730EED" w:rsidRDefault="00C421E3" w:rsidP="0073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Новгородэнерго 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8,31%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8,28%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8,24%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8,20%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8,19%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8,24%</w:t>
            </w:r>
          </w:p>
        </w:tc>
      </w:tr>
      <w:tr w:rsidR="00C421E3" w:rsidRPr="0008100C" w:rsidTr="001D79FD">
        <w:trPr>
          <w:trHeight w:val="61"/>
        </w:trPr>
        <w:tc>
          <w:tcPr>
            <w:tcW w:w="2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421E3" w:rsidRPr="00730EED" w:rsidRDefault="00C421E3" w:rsidP="0073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Псковэнерго 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12,44%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12,23%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12,05%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11,87%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11,70%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12,06%</w:t>
            </w:r>
          </w:p>
        </w:tc>
      </w:tr>
      <w:tr w:rsidR="00C421E3" w:rsidRPr="0008100C" w:rsidTr="001D79FD">
        <w:trPr>
          <w:trHeight w:val="61"/>
        </w:trPr>
        <w:tc>
          <w:tcPr>
            <w:tcW w:w="2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421E3" w:rsidRPr="00C421E3" w:rsidRDefault="00C421E3" w:rsidP="00C421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Энергоэффективность, млн.кВтч, в т.ч.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43,54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30,33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26,22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43,43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172,77</w:t>
            </w:r>
          </w:p>
        </w:tc>
      </w:tr>
      <w:tr w:rsidR="00C421E3" w:rsidRPr="0008100C" w:rsidTr="001D79FD">
        <w:trPr>
          <w:trHeight w:val="61"/>
        </w:trPr>
        <w:tc>
          <w:tcPr>
            <w:tcW w:w="2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421E3" w:rsidRPr="00C421E3" w:rsidRDefault="00C421E3" w:rsidP="00C421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Архэнерго 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5,09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7,21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5,67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3,13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3,15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24,26</w:t>
            </w:r>
          </w:p>
        </w:tc>
      </w:tr>
      <w:tr w:rsidR="00C421E3" w:rsidRPr="0008100C" w:rsidTr="001D79FD">
        <w:trPr>
          <w:trHeight w:val="61"/>
        </w:trPr>
        <w:tc>
          <w:tcPr>
            <w:tcW w:w="2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421E3" w:rsidRPr="00C421E3" w:rsidRDefault="00C421E3" w:rsidP="00C421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Вологдаэнерго 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1,69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2,28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2,98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2,94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6,03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15,91</w:t>
            </w:r>
          </w:p>
        </w:tc>
      </w:tr>
      <w:tr w:rsidR="00C421E3" w:rsidRPr="0008100C" w:rsidTr="001D79FD">
        <w:trPr>
          <w:trHeight w:val="61"/>
        </w:trPr>
        <w:tc>
          <w:tcPr>
            <w:tcW w:w="2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421E3" w:rsidRPr="00C421E3" w:rsidRDefault="00C421E3" w:rsidP="00C421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Карелэнерго 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2,90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3,12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2,92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3,04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3,35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15,31</w:t>
            </w:r>
          </w:p>
        </w:tc>
      </w:tr>
      <w:tr w:rsidR="00C421E3" w:rsidRPr="0008100C" w:rsidTr="001D79FD">
        <w:trPr>
          <w:trHeight w:val="61"/>
        </w:trPr>
        <w:tc>
          <w:tcPr>
            <w:tcW w:w="2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421E3" w:rsidRPr="00C421E3" w:rsidRDefault="00C421E3" w:rsidP="00C421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Колэнерго 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2,16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2,91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3,34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11,49</w:t>
            </w:r>
          </w:p>
        </w:tc>
      </w:tr>
      <w:tr w:rsidR="00C421E3" w:rsidRPr="0008100C" w:rsidTr="001D79FD">
        <w:trPr>
          <w:trHeight w:val="61"/>
        </w:trPr>
        <w:tc>
          <w:tcPr>
            <w:tcW w:w="2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421E3" w:rsidRPr="00C421E3" w:rsidRDefault="00C421E3" w:rsidP="00C421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Комиэнерго 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13,65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10,14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10,90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8,99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22,28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65,97</w:t>
            </w:r>
          </w:p>
        </w:tc>
      </w:tr>
      <w:tr w:rsidR="00C421E3" w:rsidRPr="0008100C" w:rsidTr="001D79FD">
        <w:trPr>
          <w:trHeight w:val="61"/>
        </w:trPr>
        <w:tc>
          <w:tcPr>
            <w:tcW w:w="2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421E3" w:rsidRPr="00C421E3" w:rsidRDefault="00C421E3" w:rsidP="00C421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Новгородэнерго 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13,61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1,62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1,89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1,78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1,87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20,78</w:t>
            </w:r>
          </w:p>
        </w:tc>
      </w:tr>
      <w:tr w:rsidR="00C421E3" w:rsidRPr="0008100C" w:rsidTr="001D79FD">
        <w:trPr>
          <w:trHeight w:val="61"/>
        </w:trPr>
        <w:tc>
          <w:tcPr>
            <w:tcW w:w="2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421E3" w:rsidRPr="00C421E3" w:rsidRDefault="00C421E3" w:rsidP="00C421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Псковэнерго 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4,43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4,06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3,72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21E3" w:rsidRPr="00C421E3" w:rsidRDefault="00C421E3" w:rsidP="00C42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19,05</w:t>
            </w:r>
          </w:p>
        </w:tc>
      </w:tr>
    </w:tbl>
    <w:p w:rsidR="00297FD3" w:rsidRDefault="00297FD3" w:rsidP="0008100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16DCA" w:rsidRPr="00BC44B7" w:rsidRDefault="003357DA" w:rsidP="009D34C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</w:t>
      </w:r>
      <w:r w:rsidR="003E74C3" w:rsidRPr="00531AE5">
        <w:rPr>
          <w:rFonts w:ascii="Times New Roman" w:hAnsi="Times New Roman" w:cs="Times New Roman"/>
          <w:b/>
          <w:sz w:val="24"/>
          <w:szCs w:val="24"/>
        </w:rPr>
        <w:t>инамика изменения</w:t>
      </w:r>
    </w:p>
    <w:p w:rsidR="008B53C1" w:rsidRDefault="008B53C1" w:rsidP="009D34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53C1" w:rsidRDefault="008B53C1" w:rsidP="009D34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4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корректировки </w:t>
      </w:r>
      <w:r w:rsidR="006124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инвестиционной программы Общества </w:t>
      </w:r>
      <w:r w:rsidRPr="00BC44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произошли изменения</w:t>
      </w:r>
      <w:r w:rsidR="009105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основных параметров инвестиционной деятельности</w:t>
      </w:r>
      <w:r w:rsidR="006124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Информация приведена в таблице </w:t>
      </w:r>
      <w:r w:rsidR="00AC2FE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D79F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61240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12404" w:rsidRDefault="00612404" w:rsidP="009D34C1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 w:rsidR="00AC2FE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D79F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bookmarkStart w:id="18" w:name="_MON_1491117789"/>
    <w:bookmarkStart w:id="19" w:name="_MON_1490439445"/>
    <w:bookmarkStart w:id="20" w:name="_MON_1490439464"/>
    <w:bookmarkStart w:id="21" w:name="_MON_1491117743"/>
    <w:bookmarkStart w:id="22" w:name="_MON_1491117757"/>
    <w:bookmarkStart w:id="23" w:name="_MON_1510737282"/>
    <w:bookmarkStart w:id="24" w:name="_MON_1510738984"/>
    <w:bookmarkEnd w:id="18"/>
    <w:bookmarkEnd w:id="19"/>
    <w:bookmarkEnd w:id="20"/>
    <w:bookmarkEnd w:id="21"/>
    <w:bookmarkEnd w:id="22"/>
    <w:bookmarkEnd w:id="23"/>
    <w:bookmarkEnd w:id="24"/>
    <w:bookmarkStart w:id="25" w:name="_MON_1497092368"/>
    <w:bookmarkEnd w:id="25"/>
    <w:p w:rsidR="00612404" w:rsidRPr="00BC44B7" w:rsidRDefault="003D446E" w:rsidP="007E48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object w:dxaOrig="8845" w:dyaOrig="7540">
          <v:shape id="_x0000_i1028" type="#_x0000_t75" style="width:443.2pt;height:377.75pt" o:ole="">
            <v:imagedata r:id="rId17" o:title=""/>
          </v:shape>
          <o:OLEObject Type="Embed" ProgID="Excel.Sheet.12" ShapeID="_x0000_i1028" DrawAspect="Content" ObjectID="_1511161307" r:id="rId18"/>
        </w:object>
      </w:r>
    </w:p>
    <w:p w:rsidR="007E48AA" w:rsidRDefault="007E48AA" w:rsidP="009D34C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034CD" w:rsidRDefault="001670D7" w:rsidP="0036644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2B1D">
        <w:rPr>
          <w:rFonts w:ascii="Times New Roman" w:hAnsi="Times New Roman" w:cs="Times New Roman"/>
          <w:sz w:val="24"/>
          <w:szCs w:val="24"/>
        </w:rPr>
        <w:t>Факторный анализ изменения объема финансирования за период 201</w:t>
      </w:r>
      <w:r w:rsidR="007E48AA" w:rsidRPr="00C12B1D">
        <w:rPr>
          <w:rFonts w:ascii="Times New Roman" w:hAnsi="Times New Roman" w:cs="Times New Roman"/>
          <w:sz w:val="24"/>
          <w:szCs w:val="24"/>
        </w:rPr>
        <w:t>6</w:t>
      </w:r>
      <w:r w:rsidRPr="00C12B1D">
        <w:rPr>
          <w:rFonts w:ascii="Times New Roman" w:hAnsi="Times New Roman" w:cs="Times New Roman"/>
          <w:sz w:val="24"/>
          <w:szCs w:val="24"/>
        </w:rPr>
        <w:t>-2019гг. приведен на рисунк</w:t>
      </w:r>
      <w:r w:rsidR="007E48AA" w:rsidRPr="00C12B1D">
        <w:rPr>
          <w:rFonts w:ascii="Times New Roman" w:hAnsi="Times New Roman" w:cs="Times New Roman"/>
          <w:sz w:val="24"/>
          <w:szCs w:val="24"/>
        </w:rPr>
        <w:t>е</w:t>
      </w:r>
      <w:r w:rsidR="0036644D">
        <w:rPr>
          <w:rFonts w:ascii="Times New Roman" w:hAnsi="Times New Roman" w:cs="Times New Roman"/>
          <w:sz w:val="24"/>
          <w:szCs w:val="24"/>
        </w:rPr>
        <w:t xml:space="preserve"> </w:t>
      </w:r>
      <w:r w:rsidR="00D65071">
        <w:rPr>
          <w:rFonts w:ascii="Times New Roman" w:hAnsi="Times New Roman" w:cs="Times New Roman"/>
          <w:sz w:val="24"/>
          <w:szCs w:val="24"/>
        </w:rPr>
        <w:t>3</w:t>
      </w:r>
      <w:r w:rsidR="0036644D">
        <w:rPr>
          <w:rFonts w:ascii="Times New Roman" w:hAnsi="Times New Roman" w:cs="Times New Roman"/>
          <w:sz w:val="24"/>
          <w:szCs w:val="24"/>
        </w:rPr>
        <w:t>.</w:t>
      </w:r>
    </w:p>
    <w:p w:rsidR="001670D7" w:rsidRDefault="0008100C" w:rsidP="009D34C1">
      <w:pPr>
        <w:spacing w:after="0" w:line="240" w:lineRule="auto"/>
        <w:ind w:firstLine="708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 wp14:anchorId="6127C95A" wp14:editId="4E64705D">
            <wp:simplePos x="0" y="0"/>
            <wp:positionH relativeFrom="column">
              <wp:posOffset>1746885</wp:posOffset>
            </wp:positionH>
            <wp:positionV relativeFrom="paragraph">
              <wp:posOffset>292100</wp:posOffset>
            </wp:positionV>
            <wp:extent cx="2889250" cy="3037205"/>
            <wp:effectExtent l="0" t="0" r="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250" cy="3037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670D7">
        <w:rPr>
          <w:rFonts w:ascii="Times New Roman" w:hAnsi="Times New Roman" w:cs="Times New Roman"/>
          <w:sz w:val="24"/>
          <w:szCs w:val="24"/>
        </w:rPr>
        <w:t xml:space="preserve">Рисунок </w:t>
      </w:r>
      <w:r w:rsidR="00D65071">
        <w:rPr>
          <w:rFonts w:ascii="Times New Roman" w:hAnsi="Times New Roman" w:cs="Times New Roman"/>
          <w:sz w:val="24"/>
          <w:szCs w:val="24"/>
        </w:rPr>
        <w:t>3</w:t>
      </w:r>
    </w:p>
    <w:p w:rsidR="006718AC" w:rsidRDefault="00612404" w:rsidP="00F0667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2404">
        <w:rPr>
          <w:rFonts w:ascii="Times New Roman" w:hAnsi="Times New Roman" w:cs="Times New Roman"/>
          <w:sz w:val="24"/>
          <w:szCs w:val="24"/>
        </w:rPr>
        <w:t>Изменение вводимой мощности вызвано корректировкой программы расширения просек с исключением объёмов расширения просек 6-10 кВ и реализацией целевой программы по замене голого провода на СИП.</w:t>
      </w:r>
      <w:r w:rsidR="005C7452">
        <w:rPr>
          <w:rFonts w:ascii="Times New Roman" w:hAnsi="Times New Roman" w:cs="Times New Roman"/>
          <w:sz w:val="24"/>
          <w:szCs w:val="24"/>
        </w:rPr>
        <w:t xml:space="preserve"> К</w:t>
      </w:r>
      <w:r w:rsidR="005C7452" w:rsidRPr="00612404">
        <w:rPr>
          <w:rFonts w:ascii="Times New Roman" w:hAnsi="Times New Roman" w:cs="Times New Roman"/>
          <w:sz w:val="24"/>
          <w:szCs w:val="24"/>
        </w:rPr>
        <w:t>омплексн</w:t>
      </w:r>
      <w:r w:rsidR="005C7452">
        <w:rPr>
          <w:rFonts w:ascii="Times New Roman" w:hAnsi="Times New Roman" w:cs="Times New Roman"/>
          <w:sz w:val="24"/>
          <w:szCs w:val="24"/>
        </w:rPr>
        <w:t>ая</w:t>
      </w:r>
      <w:r w:rsidR="005C7452" w:rsidRPr="00612404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5C7452">
        <w:rPr>
          <w:rFonts w:ascii="Times New Roman" w:hAnsi="Times New Roman" w:cs="Times New Roman"/>
          <w:sz w:val="24"/>
          <w:szCs w:val="24"/>
        </w:rPr>
        <w:t>а</w:t>
      </w:r>
      <w:r w:rsidR="005C7452" w:rsidRPr="00612404">
        <w:rPr>
          <w:rFonts w:ascii="Times New Roman" w:hAnsi="Times New Roman" w:cs="Times New Roman"/>
          <w:sz w:val="24"/>
          <w:szCs w:val="24"/>
        </w:rPr>
        <w:t xml:space="preserve"> приведения просек ВЛ в нормативное состояние</w:t>
      </w:r>
      <w:r w:rsidR="005C7452">
        <w:rPr>
          <w:rFonts w:ascii="Times New Roman" w:hAnsi="Times New Roman" w:cs="Times New Roman"/>
          <w:sz w:val="24"/>
          <w:szCs w:val="24"/>
        </w:rPr>
        <w:t xml:space="preserve"> была разработана в</w:t>
      </w:r>
      <w:r w:rsidR="006718AC" w:rsidRPr="00612404">
        <w:rPr>
          <w:rFonts w:ascii="Times New Roman" w:hAnsi="Times New Roman" w:cs="Times New Roman"/>
          <w:sz w:val="24"/>
          <w:szCs w:val="24"/>
        </w:rPr>
        <w:t xml:space="preserve">о исполнение приказа </w:t>
      </w:r>
      <w:r w:rsidR="00146DDF">
        <w:rPr>
          <w:rFonts w:ascii="Times New Roman" w:hAnsi="Times New Roman" w:cs="Times New Roman"/>
          <w:sz w:val="24"/>
          <w:szCs w:val="24"/>
        </w:rPr>
        <w:t>ПАО</w:t>
      </w:r>
      <w:r w:rsidR="005C7452">
        <w:rPr>
          <w:rFonts w:ascii="Times New Roman" w:hAnsi="Times New Roman" w:cs="Times New Roman"/>
          <w:sz w:val="24"/>
          <w:szCs w:val="24"/>
        </w:rPr>
        <w:t> </w:t>
      </w:r>
      <w:r w:rsidR="006718AC" w:rsidRPr="00612404">
        <w:rPr>
          <w:rFonts w:ascii="Times New Roman" w:hAnsi="Times New Roman" w:cs="Times New Roman"/>
          <w:sz w:val="24"/>
          <w:szCs w:val="24"/>
        </w:rPr>
        <w:t xml:space="preserve">«Холдинг МРСК» от 17.01.2013 № 21/20 «О массовых технологических нарушениях в филиале </w:t>
      </w:r>
      <w:r w:rsidR="00252467">
        <w:rPr>
          <w:rFonts w:ascii="Times New Roman" w:hAnsi="Times New Roman" w:cs="Times New Roman"/>
          <w:sz w:val="24"/>
          <w:szCs w:val="24"/>
        </w:rPr>
        <w:t>ПАО «МРСК Северо-Запада»</w:t>
      </w:r>
      <w:r w:rsidR="006718AC" w:rsidRPr="00612404">
        <w:rPr>
          <w:rFonts w:ascii="Times New Roman" w:hAnsi="Times New Roman" w:cs="Times New Roman"/>
          <w:sz w:val="24"/>
          <w:szCs w:val="24"/>
        </w:rPr>
        <w:t xml:space="preserve"> - «Псковэнерго», по результатам анализа прохождения ОЗП 2013-2014гг., имевших место аварийных ситуаций, эффективности организации их ликвидации. </w:t>
      </w:r>
      <w:r w:rsidR="0091058D" w:rsidRPr="0091058D">
        <w:rPr>
          <w:rFonts w:ascii="Times New Roman" w:hAnsi="Times New Roman" w:cs="Times New Roman"/>
          <w:sz w:val="24"/>
          <w:szCs w:val="24"/>
        </w:rPr>
        <w:t>Анализ аварийности показ</w:t>
      </w:r>
      <w:r w:rsidR="0091058D">
        <w:rPr>
          <w:rFonts w:ascii="Times New Roman" w:hAnsi="Times New Roman" w:cs="Times New Roman"/>
          <w:sz w:val="24"/>
          <w:szCs w:val="24"/>
        </w:rPr>
        <w:t>ал</w:t>
      </w:r>
      <w:r w:rsidR="0091058D" w:rsidRPr="0091058D">
        <w:rPr>
          <w:rFonts w:ascii="Times New Roman" w:hAnsi="Times New Roman" w:cs="Times New Roman"/>
          <w:sz w:val="24"/>
          <w:szCs w:val="24"/>
        </w:rPr>
        <w:t>, что в 2014 году количество отключений</w:t>
      </w:r>
      <w:r w:rsidR="00AA0E15">
        <w:rPr>
          <w:rFonts w:ascii="Times New Roman" w:hAnsi="Times New Roman" w:cs="Times New Roman"/>
          <w:sz w:val="24"/>
          <w:szCs w:val="24"/>
        </w:rPr>
        <w:t xml:space="preserve"> </w:t>
      </w:r>
      <w:r w:rsidR="0091058D" w:rsidRPr="0091058D">
        <w:rPr>
          <w:rFonts w:ascii="Times New Roman" w:hAnsi="Times New Roman" w:cs="Times New Roman"/>
          <w:sz w:val="24"/>
          <w:szCs w:val="24"/>
        </w:rPr>
        <w:t>по причине падения деревьев и веток на провода составило 2158 шт. (20.3% от общего количества). Следует отметить, что для ВЛ 6-20 кВ</w:t>
      </w:r>
      <w:r w:rsidR="00AA0E15">
        <w:rPr>
          <w:rFonts w:ascii="Times New Roman" w:hAnsi="Times New Roman" w:cs="Times New Roman"/>
          <w:sz w:val="24"/>
          <w:szCs w:val="24"/>
        </w:rPr>
        <w:t xml:space="preserve"> </w:t>
      </w:r>
      <w:r w:rsidR="0091058D" w:rsidRPr="0091058D">
        <w:rPr>
          <w:rFonts w:ascii="Times New Roman" w:hAnsi="Times New Roman" w:cs="Times New Roman"/>
          <w:sz w:val="24"/>
          <w:szCs w:val="24"/>
        </w:rPr>
        <w:t>практически во всех случаях высота растущих у кромки просеки деревьев превышает ширину охранной зоны, что не исключает повреждение ВЛ при падении веток и деревьев после выполнения работ по расширению просек. Кроме того, ослабление корневой системы первых рядов деревьев становится причиной более частого падения деревьев при обледенении или повышенных ветровых нагрузках. Вместе с тем, большое количество отключений происходит по причине старения изоляции и грозовых перенапряжений. На основании полученной информации уточнена</w:t>
      </w:r>
      <w:r w:rsidR="00AA0E15">
        <w:rPr>
          <w:rFonts w:ascii="Times New Roman" w:hAnsi="Times New Roman" w:cs="Times New Roman"/>
          <w:sz w:val="24"/>
          <w:szCs w:val="24"/>
        </w:rPr>
        <w:t xml:space="preserve"> </w:t>
      </w:r>
      <w:r w:rsidR="0091058D" w:rsidRPr="0091058D">
        <w:rPr>
          <w:rFonts w:ascii="Times New Roman" w:hAnsi="Times New Roman" w:cs="Times New Roman"/>
          <w:sz w:val="24"/>
          <w:szCs w:val="24"/>
        </w:rPr>
        <w:t>потребность и скорректирована программа мероприятий по повышению надежности работы ВЛ 6-20 кВ, проходящих по залесённой местности.</w:t>
      </w:r>
      <w:r w:rsidR="0091058D">
        <w:rPr>
          <w:rFonts w:ascii="Times New Roman" w:hAnsi="Times New Roman" w:cs="Times New Roman"/>
          <w:sz w:val="24"/>
          <w:szCs w:val="24"/>
        </w:rPr>
        <w:t xml:space="preserve"> </w:t>
      </w:r>
      <w:r w:rsidR="006718AC" w:rsidRPr="002D3BCC">
        <w:rPr>
          <w:rFonts w:ascii="Times New Roman" w:hAnsi="Times New Roman" w:cs="Times New Roman"/>
          <w:sz w:val="24"/>
          <w:szCs w:val="24"/>
        </w:rPr>
        <w:t xml:space="preserve">При этом </w:t>
      </w:r>
      <w:r w:rsidR="00F06673">
        <w:rPr>
          <w:rFonts w:ascii="Times New Roman" w:hAnsi="Times New Roman" w:cs="Times New Roman"/>
          <w:sz w:val="24"/>
          <w:szCs w:val="24"/>
        </w:rPr>
        <w:t xml:space="preserve">ранее планируемые </w:t>
      </w:r>
      <w:r w:rsidR="006718AC" w:rsidRPr="002D3BCC">
        <w:rPr>
          <w:rFonts w:ascii="Times New Roman" w:hAnsi="Times New Roman" w:cs="Times New Roman"/>
          <w:sz w:val="24"/>
          <w:szCs w:val="24"/>
        </w:rPr>
        <w:t xml:space="preserve">объемы </w:t>
      </w:r>
      <w:r w:rsidR="00F06673">
        <w:rPr>
          <w:rFonts w:ascii="Times New Roman" w:hAnsi="Times New Roman" w:cs="Times New Roman"/>
          <w:sz w:val="24"/>
          <w:szCs w:val="24"/>
        </w:rPr>
        <w:t xml:space="preserve">расширения просек ВЛ </w:t>
      </w:r>
      <w:r w:rsidR="006718AC" w:rsidRPr="002D3BCC">
        <w:rPr>
          <w:rFonts w:ascii="Times New Roman" w:hAnsi="Times New Roman" w:cs="Times New Roman"/>
          <w:sz w:val="24"/>
          <w:szCs w:val="24"/>
        </w:rPr>
        <w:t xml:space="preserve">частично заменены проектами по замене голого провода на СИП. </w:t>
      </w:r>
      <w:r w:rsidR="005C7452" w:rsidRPr="002D3BCC">
        <w:rPr>
          <w:rFonts w:ascii="Times New Roman" w:hAnsi="Times New Roman" w:cs="Times New Roman"/>
          <w:sz w:val="24"/>
          <w:szCs w:val="24"/>
        </w:rPr>
        <w:t>Проектом ИПР 201</w:t>
      </w:r>
      <w:r w:rsidR="00B31BF8">
        <w:rPr>
          <w:rFonts w:ascii="Times New Roman" w:hAnsi="Times New Roman" w:cs="Times New Roman"/>
          <w:sz w:val="24"/>
          <w:szCs w:val="24"/>
        </w:rPr>
        <w:t>6</w:t>
      </w:r>
      <w:r w:rsidR="005C7452" w:rsidRPr="002D3BCC">
        <w:rPr>
          <w:rFonts w:ascii="Times New Roman" w:hAnsi="Times New Roman" w:cs="Times New Roman"/>
          <w:sz w:val="24"/>
          <w:szCs w:val="24"/>
        </w:rPr>
        <w:t>-2020 предусмотрена</w:t>
      </w:r>
      <w:r w:rsidR="005C7452">
        <w:rPr>
          <w:rFonts w:ascii="Times New Roman" w:hAnsi="Times New Roman" w:cs="Times New Roman"/>
          <w:sz w:val="24"/>
          <w:szCs w:val="24"/>
        </w:rPr>
        <w:t xml:space="preserve"> </w:t>
      </w:r>
      <w:r w:rsidR="005C7452" w:rsidRPr="00EF2EB1">
        <w:rPr>
          <w:rFonts w:ascii="Times New Roman" w:hAnsi="Times New Roman" w:cs="Times New Roman"/>
          <w:sz w:val="24"/>
          <w:szCs w:val="24"/>
        </w:rPr>
        <w:t xml:space="preserve">реконструкция </w:t>
      </w:r>
      <w:r w:rsidR="00EF2EB1" w:rsidRPr="00EF2EB1">
        <w:rPr>
          <w:rFonts w:ascii="Times New Roman" w:hAnsi="Times New Roman" w:cs="Times New Roman"/>
          <w:sz w:val="24"/>
          <w:szCs w:val="24"/>
        </w:rPr>
        <w:t>1 45</w:t>
      </w:r>
      <w:r w:rsidR="00F16A73">
        <w:rPr>
          <w:rFonts w:ascii="Times New Roman" w:hAnsi="Times New Roman" w:cs="Times New Roman"/>
          <w:sz w:val="24"/>
          <w:szCs w:val="24"/>
        </w:rPr>
        <w:t>3</w:t>
      </w:r>
      <w:r w:rsidR="005C7452">
        <w:rPr>
          <w:rFonts w:ascii="Times New Roman" w:hAnsi="Times New Roman" w:cs="Times New Roman"/>
          <w:sz w:val="24"/>
          <w:szCs w:val="24"/>
        </w:rPr>
        <w:t xml:space="preserve"> км воздушных линий</w:t>
      </w:r>
      <w:r w:rsidR="00AA0E15">
        <w:rPr>
          <w:rFonts w:ascii="Times New Roman" w:hAnsi="Times New Roman" w:cs="Times New Roman"/>
          <w:sz w:val="24"/>
          <w:szCs w:val="24"/>
        </w:rPr>
        <w:t xml:space="preserve"> </w:t>
      </w:r>
      <w:r w:rsidR="005C7452">
        <w:rPr>
          <w:rFonts w:ascii="Times New Roman" w:hAnsi="Times New Roman" w:cs="Times New Roman"/>
          <w:sz w:val="24"/>
          <w:szCs w:val="24"/>
        </w:rPr>
        <w:t xml:space="preserve">по замене провода на СИП. </w:t>
      </w:r>
    </w:p>
    <w:p w:rsidR="000E5CA5" w:rsidRDefault="00273344" w:rsidP="00273344">
      <w:pPr>
        <w:tabs>
          <w:tab w:val="left" w:pos="567"/>
          <w:tab w:val="left" w:pos="6096"/>
        </w:tabs>
        <w:spacing w:after="0" w:line="240" w:lineRule="auto"/>
        <w:ind w:right="-5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273344" w:rsidRPr="00273344" w:rsidRDefault="000E5CA5" w:rsidP="00273344">
      <w:pPr>
        <w:tabs>
          <w:tab w:val="left" w:pos="567"/>
          <w:tab w:val="left" w:pos="6096"/>
        </w:tabs>
        <w:spacing w:after="0" w:line="240" w:lineRule="auto"/>
        <w:ind w:right="-5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73344">
        <w:rPr>
          <w:rFonts w:ascii="Times New Roman" w:hAnsi="Times New Roman" w:cs="Times New Roman"/>
          <w:sz w:val="24"/>
          <w:szCs w:val="24"/>
        </w:rPr>
        <w:t>В результате корректировки инвестиционной программы имеет место н</w:t>
      </w:r>
      <w:r w:rsidR="00273344" w:rsidRPr="00273344">
        <w:rPr>
          <w:rFonts w:ascii="Times New Roman" w:hAnsi="Times New Roman" w:cs="Times New Roman"/>
          <w:sz w:val="24"/>
          <w:szCs w:val="24"/>
        </w:rPr>
        <w:t>есоответствие остаточной стоимости выполнения инвестиционных проектов по состоянию на 01.01.2015 с отчетными данными за 2014 год</w:t>
      </w:r>
      <w:r w:rsidR="00273344">
        <w:rPr>
          <w:rFonts w:ascii="Times New Roman" w:hAnsi="Times New Roman" w:cs="Times New Roman"/>
          <w:sz w:val="24"/>
          <w:szCs w:val="24"/>
        </w:rPr>
        <w:t>, что</w:t>
      </w:r>
      <w:r w:rsidR="00273344" w:rsidRPr="00273344">
        <w:rPr>
          <w:rFonts w:ascii="Times New Roman" w:hAnsi="Times New Roman" w:cs="Times New Roman"/>
          <w:sz w:val="24"/>
          <w:szCs w:val="24"/>
        </w:rPr>
        <w:t xml:space="preserve"> обусловлено следующими причинами:</w:t>
      </w:r>
    </w:p>
    <w:p w:rsidR="00273344" w:rsidRDefault="00273344" w:rsidP="00273344">
      <w:pPr>
        <w:pStyle w:val="a3"/>
        <w:numPr>
          <w:ilvl w:val="1"/>
          <w:numId w:val="17"/>
        </w:numPr>
        <w:tabs>
          <w:tab w:val="left" w:pos="709"/>
        </w:tabs>
        <w:spacing w:after="0" w:line="240" w:lineRule="auto"/>
        <w:ind w:left="426" w:right="-58" w:hanging="426"/>
        <w:jc w:val="both"/>
        <w:rPr>
          <w:rFonts w:ascii="Times New Roman" w:hAnsi="Times New Roman" w:cs="Times New Roman"/>
          <w:sz w:val="24"/>
          <w:szCs w:val="24"/>
        </w:rPr>
      </w:pPr>
      <w:r w:rsidRPr="00273344">
        <w:rPr>
          <w:rFonts w:ascii="Times New Roman" w:hAnsi="Times New Roman" w:cs="Times New Roman"/>
          <w:sz w:val="24"/>
          <w:szCs w:val="24"/>
        </w:rPr>
        <w:t>По ряду проектов остаточная стоимость финансирования на начало года изменилась в связи с изменением технических решений и изменением полной стоимости инвестиционного проекта;</w:t>
      </w:r>
    </w:p>
    <w:p w:rsidR="003372C2" w:rsidRPr="003372C2" w:rsidRDefault="00273344" w:rsidP="003372C2">
      <w:pPr>
        <w:pStyle w:val="a3"/>
        <w:numPr>
          <w:ilvl w:val="1"/>
          <w:numId w:val="17"/>
        </w:numPr>
        <w:tabs>
          <w:tab w:val="left" w:pos="709"/>
        </w:tabs>
        <w:spacing w:after="0" w:line="240" w:lineRule="auto"/>
        <w:ind w:left="426" w:right="-58" w:hanging="426"/>
        <w:jc w:val="both"/>
        <w:rPr>
          <w:rFonts w:ascii="Times New Roman" w:hAnsi="Times New Roman" w:cs="Times New Roman"/>
          <w:sz w:val="24"/>
          <w:szCs w:val="24"/>
        </w:rPr>
      </w:pPr>
      <w:r w:rsidRPr="00273344">
        <w:rPr>
          <w:rFonts w:ascii="Times New Roman" w:hAnsi="Times New Roman" w:cs="Times New Roman"/>
          <w:sz w:val="24"/>
          <w:szCs w:val="24"/>
        </w:rPr>
        <w:t xml:space="preserve">По ряду проектов остаточная стоимость финансирования на начало года изменилась в связи с </w:t>
      </w:r>
      <w:r w:rsidR="003372C2">
        <w:rPr>
          <w:rFonts w:ascii="Times New Roman" w:hAnsi="Times New Roman" w:cs="Times New Roman"/>
          <w:sz w:val="24"/>
          <w:szCs w:val="24"/>
        </w:rPr>
        <w:t xml:space="preserve">изменением </w:t>
      </w:r>
      <w:r w:rsidRPr="00273344">
        <w:rPr>
          <w:rFonts w:ascii="Times New Roman" w:hAnsi="Times New Roman" w:cs="Times New Roman"/>
          <w:sz w:val="24"/>
          <w:szCs w:val="24"/>
        </w:rPr>
        <w:t>полной стоимости инвестиционного проекта</w:t>
      </w:r>
      <w:r>
        <w:rPr>
          <w:rFonts w:ascii="Times New Roman" w:hAnsi="Times New Roman" w:cs="Times New Roman"/>
          <w:sz w:val="24"/>
          <w:szCs w:val="24"/>
        </w:rPr>
        <w:t xml:space="preserve"> по итогам разработки проектной документации и в результате торгово-закупочных процедур</w:t>
      </w:r>
      <w:r w:rsidRPr="00273344">
        <w:rPr>
          <w:rFonts w:ascii="Times New Roman" w:hAnsi="Times New Roman" w:cs="Times New Roman"/>
          <w:sz w:val="24"/>
          <w:szCs w:val="24"/>
        </w:rPr>
        <w:t>;</w:t>
      </w:r>
    </w:p>
    <w:p w:rsidR="00B311E6" w:rsidRDefault="00273344" w:rsidP="00B311E6">
      <w:pPr>
        <w:pStyle w:val="a3"/>
        <w:numPr>
          <w:ilvl w:val="1"/>
          <w:numId w:val="17"/>
        </w:numPr>
        <w:tabs>
          <w:tab w:val="left" w:pos="709"/>
        </w:tabs>
        <w:spacing w:after="0" w:line="240" w:lineRule="auto"/>
        <w:ind w:left="426" w:right="-58" w:hanging="426"/>
        <w:jc w:val="both"/>
        <w:rPr>
          <w:rFonts w:ascii="Times New Roman" w:hAnsi="Times New Roman" w:cs="Times New Roman"/>
          <w:sz w:val="24"/>
          <w:szCs w:val="24"/>
        </w:rPr>
      </w:pPr>
      <w:r w:rsidRPr="00273344">
        <w:rPr>
          <w:rFonts w:ascii="Times New Roman" w:hAnsi="Times New Roman" w:cs="Times New Roman"/>
          <w:sz w:val="24"/>
          <w:szCs w:val="24"/>
        </w:rPr>
        <w:t>По ряду проектов величина остаточной стоимости финансирования в отчете за 2014 год рассчитана, исходя из стоимости проектно-изыскательских работ, тогда как в проекте инвестиционной программы на период 2016-2020 гг. по данным проектам указана полная стоимость с учетом выполнен</w:t>
      </w:r>
      <w:r w:rsidR="003372C2">
        <w:rPr>
          <w:rFonts w:ascii="Times New Roman" w:hAnsi="Times New Roman" w:cs="Times New Roman"/>
          <w:sz w:val="24"/>
          <w:szCs w:val="24"/>
        </w:rPr>
        <w:t>ия строительно-монтажных работ;</w:t>
      </w:r>
    </w:p>
    <w:p w:rsidR="003372C2" w:rsidRPr="00B311E6" w:rsidRDefault="00B311E6" w:rsidP="00B311E6">
      <w:pPr>
        <w:pStyle w:val="a3"/>
        <w:numPr>
          <w:ilvl w:val="1"/>
          <w:numId w:val="17"/>
        </w:numPr>
        <w:tabs>
          <w:tab w:val="left" w:pos="709"/>
        </w:tabs>
        <w:spacing w:after="0" w:line="240" w:lineRule="auto"/>
        <w:ind w:left="426" w:right="-58" w:hanging="426"/>
        <w:jc w:val="both"/>
        <w:rPr>
          <w:rFonts w:ascii="Times New Roman" w:hAnsi="Times New Roman" w:cs="Times New Roman"/>
          <w:sz w:val="24"/>
          <w:szCs w:val="24"/>
        </w:rPr>
      </w:pPr>
      <w:r w:rsidRPr="00B311E6">
        <w:rPr>
          <w:rFonts w:ascii="Times New Roman" w:hAnsi="Times New Roman" w:cs="Times New Roman"/>
          <w:sz w:val="24"/>
          <w:szCs w:val="24"/>
        </w:rPr>
        <w:lastRenderedPageBreak/>
        <w:t>По ряду проектов остаточная стоимость финансирования на начало года изменилась в связи с изменением полной стоимости инвестиционного проекта с НДС в связи с и</w:t>
      </w:r>
      <w:r w:rsidR="00965421" w:rsidRPr="00B311E6">
        <w:rPr>
          <w:rFonts w:ascii="Times New Roman" w:hAnsi="Times New Roman" w:cs="Times New Roman"/>
          <w:sz w:val="24"/>
          <w:szCs w:val="24"/>
        </w:rPr>
        <w:t>зменением состава затрат, необлагаемых НДС (распределение процентов за пользование заемными средствами, перераспределение фонда оплаты труда, заключение договора с подрядной организацией, работающей по упрощенной схеме налогообложения и т.д.)</w:t>
      </w:r>
      <w:r w:rsidRPr="00B311E6">
        <w:rPr>
          <w:rFonts w:ascii="Times New Roman" w:hAnsi="Times New Roman" w:cs="Times New Roman"/>
          <w:sz w:val="24"/>
          <w:szCs w:val="24"/>
        </w:rPr>
        <w:t xml:space="preserve">, при этом полной стоимости инвестиционного проекта </w:t>
      </w:r>
      <w:r>
        <w:rPr>
          <w:rFonts w:ascii="Times New Roman" w:hAnsi="Times New Roman" w:cs="Times New Roman"/>
          <w:sz w:val="24"/>
          <w:szCs w:val="24"/>
        </w:rPr>
        <w:t>без</w:t>
      </w:r>
      <w:r w:rsidRPr="00B311E6">
        <w:rPr>
          <w:rFonts w:ascii="Times New Roman" w:hAnsi="Times New Roman" w:cs="Times New Roman"/>
          <w:sz w:val="24"/>
          <w:szCs w:val="24"/>
        </w:rPr>
        <w:t xml:space="preserve"> НДС</w:t>
      </w:r>
      <w:r>
        <w:rPr>
          <w:rFonts w:ascii="Times New Roman" w:hAnsi="Times New Roman" w:cs="Times New Roman"/>
          <w:sz w:val="24"/>
          <w:szCs w:val="24"/>
        </w:rPr>
        <w:t xml:space="preserve"> неизменна.</w:t>
      </w:r>
    </w:p>
    <w:p w:rsidR="00297FD3" w:rsidRDefault="00297FD3" w:rsidP="00F0667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46DDF" w:rsidRDefault="00146DDF" w:rsidP="00146DD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Мероприятия, реализуемые во исполнение предписаний надзорных органов и в рамках подготовки к осенне-зимнему периоду</w:t>
      </w:r>
    </w:p>
    <w:p w:rsidR="00146DDF" w:rsidRDefault="00146DDF" w:rsidP="00146DD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C1EA8" w:rsidRDefault="007C1EA8" w:rsidP="007C1EA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Ежегодно организационно-распорядительн</w:t>
      </w:r>
      <w:r w:rsidR="00121718">
        <w:rPr>
          <w:rFonts w:ascii="Times New Roman" w:hAnsi="Times New Roman" w:cs="Times New Roman"/>
          <w:sz w:val="24"/>
          <w:szCs w:val="24"/>
        </w:rPr>
        <w:t>ым</w:t>
      </w:r>
      <w:r>
        <w:rPr>
          <w:rFonts w:ascii="Times New Roman" w:hAnsi="Times New Roman" w:cs="Times New Roman"/>
          <w:sz w:val="24"/>
          <w:szCs w:val="24"/>
        </w:rPr>
        <w:t xml:space="preserve"> документ</w:t>
      </w:r>
      <w:r w:rsidR="00121718">
        <w:rPr>
          <w:rFonts w:ascii="Times New Roman" w:hAnsi="Times New Roman" w:cs="Times New Roman"/>
          <w:sz w:val="24"/>
          <w:szCs w:val="24"/>
        </w:rPr>
        <w:t>ом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1718" w:rsidRPr="00121718">
        <w:rPr>
          <w:rFonts w:ascii="Times New Roman" w:hAnsi="Times New Roman" w:cs="Times New Roman"/>
          <w:sz w:val="24"/>
          <w:szCs w:val="24"/>
        </w:rPr>
        <w:t xml:space="preserve">организации </w:t>
      </w:r>
      <w:r w:rsidR="00121718">
        <w:rPr>
          <w:rFonts w:ascii="Times New Roman" w:hAnsi="Times New Roman" w:cs="Times New Roman"/>
          <w:sz w:val="24"/>
          <w:szCs w:val="24"/>
        </w:rPr>
        <w:t xml:space="preserve">процесса </w:t>
      </w:r>
      <w:r w:rsidR="00121718" w:rsidRPr="00121718">
        <w:rPr>
          <w:rFonts w:ascii="Times New Roman" w:hAnsi="Times New Roman" w:cs="Times New Roman"/>
          <w:sz w:val="24"/>
          <w:szCs w:val="24"/>
        </w:rPr>
        <w:t xml:space="preserve">подготовки к осенне-зимнему периоду </w:t>
      </w:r>
      <w:r w:rsidR="00121718">
        <w:rPr>
          <w:rFonts w:ascii="Times New Roman" w:hAnsi="Times New Roman" w:cs="Times New Roman"/>
          <w:sz w:val="24"/>
          <w:szCs w:val="24"/>
        </w:rPr>
        <w:t xml:space="preserve">определяются объекты реконструкции </w:t>
      </w:r>
      <w:r w:rsidRPr="007C1EA8">
        <w:rPr>
          <w:rFonts w:ascii="Times New Roman" w:hAnsi="Times New Roman" w:cs="Times New Roman"/>
          <w:sz w:val="24"/>
          <w:szCs w:val="24"/>
        </w:rPr>
        <w:t>(модернизации) в соответствии с утвержденной инвестиционной программой, влияющи</w:t>
      </w:r>
      <w:r w:rsidR="00121718">
        <w:rPr>
          <w:rFonts w:ascii="Times New Roman" w:hAnsi="Times New Roman" w:cs="Times New Roman"/>
          <w:sz w:val="24"/>
          <w:szCs w:val="24"/>
        </w:rPr>
        <w:t>е</w:t>
      </w:r>
      <w:r w:rsidRPr="007C1EA8">
        <w:rPr>
          <w:rFonts w:ascii="Times New Roman" w:hAnsi="Times New Roman" w:cs="Times New Roman"/>
          <w:sz w:val="24"/>
          <w:szCs w:val="24"/>
        </w:rPr>
        <w:t xml:space="preserve"> на обеспечение готовности к производству электрической и тепловой энергии, передаче электрической энергии (мощности) потребителям в условиях низких температур наружного воздуха и прохождения максимума потребления электрической энергии (мощности).</w:t>
      </w:r>
    </w:p>
    <w:p w:rsidR="00121718" w:rsidRDefault="00121718" w:rsidP="007C1EA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Информация о мероприятиях, </w:t>
      </w:r>
      <w:r w:rsidRPr="00121718">
        <w:rPr>
          <w:rFonts w:ascii="Times New Roman" w:hAnsi="Times New Roman" w:cs="Times New Roman"/>
          <w:sz w:val="24"/>
          <w:szCs w:val="24"/>
        </w:rPr>
        <w:t>реализуемы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121718">
        <w:rPr>
          <w:rFonts w:ascii="Times New Roman" w:hAnsi="Times New Roman" w:cs="Times New Roman"/>
          <w:sz w:val="24"/>
          <w:szCs w:val="24"/>
        </w:rPr>
        <w:t xml:space="preserve"> во исполнение предписаний надзорных органов</w:t>
      </w:r>
      <w:r>
        <w:rPr>
          <w:rFonts w:ascii="Times New Roman" w:hAnsi="Times New Roman" w:cs="Times New Roman"/>
          <w:sz w:val="24"/>
          <w:szCs w:val="24"/>
        </w:rPr>
        <w:t>, приведена в таблице 1</w:t>
      </w:r>
      <w:r w:rsidR="001D79FD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21718" w:rsidRPr="007C1EA8" w:rsidRDefault="00121718" w:rsidP="00121718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</w:t>
      </w:r>
      <w:r w:rsidR="001D79FD">
        <w:rPr>
          <w:rFonts w:ascii="Times New Roman" w:hAnsi="Times New Roman" w:cs="Times New Roman"/>
          <w:sz w:val="24"/>
          <w:szCs w:val="24"/>
        </w:rPr>
        <w:t>7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01"/>
        <w:gridCol w:w="3779"/>
        <w:gridCol w:w="4142"/>
      </w:tblGrid>
      <w:tr w:rsidR="008E46A2" w:rsidRPr="008E46A2" w:rsidTr="008E46A2">
        <w:trPr>
          <w:trHeight w:val="975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Предписания</w:t>
            </w:r>
            <w:r w:rsidR="00ED0D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E46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Министерства Российской Федерации по делам гражданской обороны, чрезвычайным ситуациям и ликвидации последствий стихийных бедствий РФ ГУ МЧС России</w:t>
            </w:r>
          </w:p>
        </w:tc>
      </w:tr>
      <w:tr w:rsidR="008E46A2" w:rsidRPr="008E46A2" w:rsidTr="008E46A2">
        <w:trPr>
          <w:trHeight w:val="1845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000-11-1-06.20-1698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Реконструкция топливного склада нефтепродуктов</w:t>
            </w: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для опасного производственного объекта «Мезенская ДЭС» с установкой дополнительного резервуара вертикального стального РВС-1000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Предписание №26/1/1</w:t>
            </w:r>
            <w:r w:rsidR="00ED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 22.05.2014 г. "Об устранении нарушений требований пожарной безопасности, о проведении мероприятий по обеспечению пожарной безопасности на объектах зашиты и предотвращению угрозы возникновения пожара"</w:t>
            </w:r>
          </w:p>
        </w:tc>
      </w:tr>
      <w:tr w:rsidR="008E46A2" w:rsidRPr="008E46A2" w:rsidTr="008E46A2">
        <w:trPr>
          <w:trHeight w:val="270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000-11-1-06.20-2544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перевооружение РПБ-5 с.Карпогоры в части установки автоматической пожарной сигнализации, системы оповещения и управления эвакуацией людей при пожаре.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 проверки соблюдения требования пожарной безопасности ГУ МЧС России № 120 от 21.11.2014</w:t>
            </w: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Акт проверки соблюдения требования пожарной безопасности ГУ МЧС России №121 от 20.11.2014</w:t>
            </w: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Акт проверки соблюдения требования пожарной безопасности ГУ МЧС России №122 от 20.11.2014</w:t>
            </w: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Акт проверки соблюдения требования пожарной безопасности ГУ МЧС России №123 от 20.11.2014</w:t>
            </w:r>
          </w:p>
        </w:tc>
      </w:tr>
      <w:tr w:rsidR="008E46A2" w:rsidRPr="008E46A2" w:rsidTr="008E46A2">
        <w:trPr>
          <w:trHeight w:val="270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000-11-1-06.20-2544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перевооружение</w:t>
            </w:r>
            <w:r w:rsidR="00ED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ПС "Карпогоры" в части установки автоматической пожарной сигнализации, системы оповещения и управления эвакуацией людей при пожаре.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 проверки соблюдения требования пожарной безопасности ГУ МЧС России № 120 от 21.11.2014</w:t>
            </w: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Акт проверки соблюдения требования пожарной безопасности ГУ МЧС России №121 от 20.11.2014</w:t>
            </w: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Акт проверки соблюдения требования пожарной безопасности ГУ МЧС России №122 от 20.11.2014</w:t>
            </w: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Акт проверки соблюдения требования пожарной безопасности ГУ МЧС России №123 от 20.11.2014</w:t>
            </w:r>
          </w:p>
        </w:tc>
      </w:tr>
      <w:tr w:rsidR="008E46A2" w:rsidRPr="008E46A2" w:rsidTr="008E46A2">
        <w:trPr>
          <w:trHeight w:val="270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000-11-1-06.20-2544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перевооружение ПС "Труфанова гора" в части установки автоматической пожарной сигнализации, системы оповещения и управления эвакуацией людей при пожаре.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 проверки соблюдения требования пожарной безопасности ГУ МЧС России № 120 от 21.11.2014</w:t>
            </w: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Акт проверки соблюдения требования пожарной безопасности ГУ МЧС России №121 от 20.11.2014</w:t>
            </w: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Акт проверки соблюдения требования пожарной безопасности ГУ МЧС России №122 от 20.11.2014</w:t>
            </w: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Акт проверки соблюдения требования пожарной безопасности ГУ МЧС России №123 от 20.11.2014</w:t>
            </w:r>
          </w:p>
        </w:tc>
      </w:tr>
      <w:tr w:rsidR="008E46A2" w:rsidRPr="008E46A2" w:rsidTr="008E46A2">
        <w:trPr>
          <w:trHeight w:val="270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000-11-1-06.20-2544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перевооружение ПС "Шилега" в части установки автоматической пожарной сигнализации, системы оповещения и управления эвакуацией людей при пожаре.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 проверки соблюдения требования пожарной безопасности ГУ МЧС России № 120 от 21.11.2014</w:t>
            </w: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Акт проверки соблюдения требования пожарной безопасности ГУ МЧС России №121 от 20.11.2014</w:t>
            </w: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Акт проверки соблюдения требования пожарной безопасности ГУ МЧС России №122 от 20.11.2014</w:t>
            </w: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Акт проверки соблюдения требования пожарной безопасности ГУ МЧС России №123 от 20.11.2014</w:t>
            </w:r>
          </w:p>
        </w:tc>
      </w:tr>
      <w:tr w:rsidR="008E46A2" w:rsidRPr="008E46A2" w:rsidTr="008E46A2">
        <w:trPr>
          <w:trHeight w:val="162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000-11-1-06.20-1699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Автоматическая система пожаротушения на Мезенской ДЭС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Предписание №26/1/1</w:t>
            </w:r>
            <w:r w:rsidR="00ED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 22.05.2014 г. "Об устранении нарушений требований пожарной безопасности, о проведении мероприятий по обеспечению пожарной безопасности на объектах зашиты и предотвращению угрозы возникновения пожара"</w:t>
            </w:r>
          </w:p>
        </w:tc>
      </w:tr>
      <w:tr w:rsidR="008E46A2" w:rsidRPr="008E46A2" w:rsidTr="008E46A2">
        <w:trPr>
          <w:trHeight w:val="1785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000-11-1-06.20-2418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Реконструкция автоматической системы пожарной сигнализации на РПБ-3 ПО "Архангельские электрические сети" в г. Архангельске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Предписание №232/1/1</w:t>
            </w:r>
            <w:r w:rsidR="00ED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 02.06.2014 г. "Об устранении нарушений требований пожарной безопасности, о проведении мероприятий по обеспечению пожарной безопасности на объектах зашиты и предотвращению угрозы возникновения пожара"</w:t>
            </w:r>
          </w:p>
        </w:tc>
      </w:tr>
      <w:tr w:rsidR="008E46A2" w:rsidRPr="008E46A2" w:rsidTr="008E46A2">
        <w:trPr>
          <w:trHeight w:val="1785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000-55-1-04.20-0029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Монтаж АОПС в зданиях Княжпогостского, Сыктывдинского, Корткеросского, Усть-Куломского, Прилузского РЭС и автоматической установки пожаротушения в здании ангара ремонта автомобилей с покрасочной камерой ПО «ЮЭС» (ЮЭС)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Предписания 17.06.2014 №557/1/1; №555/1/1; №552/1/1; №554/1/1; №545/1/1; 26.06.2014 №540/1/1; №541/1/1 "Об устранении нарушений требований пожарной безопасности, о проведении мероприятий по обеспечению пожарной безопасности на объектах зашиты и предотвращению угрозы возникновения пожара"</w:t>
            </w:r>
          </w:p>
        </w:tc>
      </w:tr>
      <w:tr w:rsidR="008E46A2" w:rsidRPr="008E46A2" w:rsidTr="008E46A2">
        <w:trPr>
          <w:trHeight w:val="30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Предписания Департамента технической инспекции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r w:rsidRPr="008E46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АО "МРСК Северо-Запада"</w:t>
            </w:r>
          </w:p>
        </w:tc>
      </w:tr>
      <w:tr w:rsidR="008E46A2" w:rsidRPr="008E46A2" w:rsidTr="008E46A2">
        <w:trPr>
          <w:trHeight w:val="1275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006-33-1-04.60-0006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«Оснащение КРУН 6-10 кВ подстанций защитами от дуговых замыканий ПС-22 «Суна»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Акт-предписание №01-КРЭ-2011 от 18.02.2011 "ПО результатам тематической проверки "Состояние и организация эксплуатации ПС 35-150 кВ ПО Западно-Карельский ЭС филиала ОАО "МРСК Северо-Запада"</w:t>
            </w:r>
            <w:r w:rsidR="007731FA">
              <w:rPr>
                <w:rStyle w:val="a7"/>
                <w:sz w:val="26"/>
                <w:szCs w:val="26"/>
              </w:rPr>
              <w:footnoteReference w:id="2"/>
            </w: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"Карелэнерго"</w:t>
            </w:r>
          </w:p>
        </w:tc>
      </w:tr>
      <w:tr w:rsidR="008E46A2" w:rsidRPr="008E46A2" w:rsidTr="008E46A2">
        <w:trPr>
          <w:trHeight w:val="1275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006-33-1-04.60-0007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«Оснащение КРУН 6-10 кВ подстанций защитами от дуговых замыканий ПС-78 «Великая губа»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Акт-предписание №01-КРЭ-2011 от 18.02.2011 "ПО результатам тематической проверки "Состояние и организация эксплуатации ПС 35-150 кВ ПО Западно-Карельский ЭС филиала ОАО "МРСК Северо-Запада" "Карелэнерго"</w:t>
            </w:r>
          </w:p>
        </w:tc>
      </w:tr>
      <w:tr w:rsidR="008E46A2" w:rsidRPr="008E46A2" w:rsidTr="008E46A2">
        <w:trPr>
          <w:trHeight w:val="1275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006-33-1-04.60-0008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«Оснащение КРУН 6-10 кВ подстанций защитами от дуговых замыканий</w:t>
            </w:r>
            <w:r w:rsidR="00ED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ПС-37 «Пяльма»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Акт-предписание №01-КРЭ-2011 от 18.02.2011 "ПО результатам тематической проверки "Состояние и организация эксплуатации ПС 35-150 кВ ПО Западно-Карельский ЭС филиала ОАО "МРСК Северо-Запада" "Карелэнерго"</w:t>
            </w:r>
          </w:p>
        </w:tc>
      </w:tr>
      <w:tr w:rsidR="008E46A2" w:rsidRPr="008E46A2" w:rsidTr="008E46A2">
        <w:trPr>
          <w:trHeight w:val="1275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006-32-1-04.60-0004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«Оснащение КРУН 6-10 кВ подстанций защитами от дуговых замыканий ПС-25к «УМ-220»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Акт-предписание №01-КРЭ-2011 от 18.02.2011 "ПО результатам тематической проверки "Состояние и организация эксплуатации ПС 35-150 кВ ПО Западно-Карельский ЭС филиала ОАО "МРСК Северо-Запада" "Карелэнерго"</w:t>
            </w:r>
          </w:p>
        </w:tc>
      </w:tr>
      <w:tr w:rsidR="008E46A2" w:rsidRPr="008E46A2" w:rsidTr="008E46A2">
        <w:trPr>
          <w:trHeight w:val="1275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006-32-1-04.60-0005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«Оснащение КРУН 6-10 кВ подстанций защитами от дуговых замыканийПС-55 «Калевала»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Акт-предписание №01-КРЭ-2011 от 18.02.2011 "ПО результатам тематической проверки "Состояние и организация эксплуатации ПС 35-150 кВ ПО Западно-Карельский ЭС филиала ОАО "МРСК Северо-Запада" "Карелэнерго"</w:t>
            </w:r>
          </w:p>
        </w:tc>
      </w:tr>
      <w:tr w:rsidR="008E46A2" w:rsidRPr="008E46A2" w:rsidTr="008E46A2">
        <w:trPr>
          <w:trHeight w:val="1275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006-31-1-04.60-0005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«Оснащение КРУН 6-10 кВ подстанций защитами от дуговых замыканийПС-11с «Липпола»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Акт-предписание №01-КРЭ-2011 от 18.02.2011 "ПО результатам тематической проверки "Состояние и организация эксплуатации ПС 35-150 кВ ПО Западно-Карельский ЭС филиала ОАО "МРСК Северо-Запада" "Карелэнерго"</w:t>
            </w:r>
          </w:p>
        </w:tc>
      </w:tr>
      <w:tr w:rsidR="008E46A2" w:rsidRPr="008E46A2" w:rsidTr="008E46A2">
        <w:trPr>
          <w:trHeight w:val="1275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006-31-1-04.60-0006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«Оснащение КРУН 6-10 кВ подстанций защитами от дуговых замыканий</w:t>
            </w:r>
            <w:r w:rsidR="00ED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ПС-17с «Салми»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Акт-предписание №01-КРЭ-2011 от 18.02.2011 "ПО результатам тематической проверки "Состояние и организация эксплуатации ПС 35-150 кВ ПО Западно-Карельский ЭС филиала ОАО "МРСК Северо-Запада" "Карелэнерго"</w:t>
            </w:r>
          </w:p>
        </w:tc>
      </w:tr>
      <w:tr w:rsidR="008E46A2" w:rsidRPr="008E46A2" w:rsidTr="009A36DA">
        <w:trPr>
          <w:trHeight w:val="286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006-31-1-04.60-0007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«Оснащение КРУН 6-10 кВ подстанций защитами от дуговых замыканий ПС-42с «Мотка»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Акт-предписание №01-КРЭ-2011 от 18.02.2011 "ПО результатам тематической проверки "Состояние и организация эксплуатации ПС 35-150 кВ ПО Западно-Карельский ЭС филиала ОАО "МРСК Северо-Запада" "Карелэнерго"</w:t>
            </w:r>
          </w:p>
        </w:tc>
      </w:tr>
      <w:tr w:rsidR="008E46A2" w:rsidRPr="008E46A2" w:rsidTr="008E46A2">
        <w:trPr>
          <w:trHeight w:val="1275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006-31-1-04.60-0008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«Оснащение КРУН 6-10 кВ подстанций защитами от дуговых замыканий ПС-43с «Лендеры».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Акт-предписание №01-КРЭ-2011 от 18.02.2011 "ПО результатам тематической проверки "Состояние и организация эксплуатации ПС 35-150 кВ ПО Западно-Карельский ЭС филиала ОАО "МРСК Северо-Запада" "Карелэнерго"</w:t>
            </w:r>
          </w:p>
        </w:tc>
      </w:tr>
      <w:tr w:rsidR="008E46A2" w:rsidRPr="008E46A2" w:rsidTr="008E46A2">
        <w:trPr>
          <w:trHeight w:val="1275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000-41-1-03.13-0305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перевооружение ПС-5 с заменой ЩСН-0,4кВ, ЩПТ, аккумуляторной батареи и РЗА в ОПУ на микропроцессорные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Акт-предписание № КЭ-2009 (СЭС) от 10.04.2009 "По результатам тематической проверки по теме №6 "Техническое состояние и эксплуатация устройств РЗиА измерительных трансформаторов, средств измерений и учета"</w:t>
            </w:r>
          </w:p>
        </w:tc>
      </w:tr>
      <w:tr w:rsidR="008E46A2" w:rsidRPr="008E46A2" w:rsidTr="008E46A2">
        <w:trPr>
          <w:trHeight w:val="150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000-41-1-06.70-0664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перевооружение ПС 3 ПО СЭС филиала ПАО МРСК «Северо-Запада» «Колэнерго» с оснащением автоматическими устройствами пожарной и охранной сигнализации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Акт-предписание 02-КЛЭ-2012 от 19.07.2012 г Департамента технической инспекции ОАО «МРСК Северо-Запада»</w:t>
            </w:r>
          </w:p>
        </w:tc>
      </w:tr>
      <w:tr w:rsidR="008E46A2" w:rsidRPr="008E46A2" w:rsidTr="008E46A2">
        <w:trPr>
          <w:trHeight w:val="150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000-41-1-06.70-0665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перевооружение ПС 6 ПО СЭС филиала ПАО МРСК «Северо-Запада» «Колэнерго» с оснащением автоматическими устройствами пожарной и охранной сигнализации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Акт-предписание 02-КЛЭ-2012 от 19.07.2012 г Департамента технической инспекции ОАО «МРСК Северо-Запада»</w:t>
            </w:r>
          </w:p>
        </w:tc>
      </w:tr>
      <w:tr w:rsidR="008E46A2" w:rsidRPr="008E46A2" w:rsidTr="008E46A2">
        <w:trPr>
          <w:trHeight w:val="150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000-41-1-06.70-0666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перевооружение ПС 8 ПО СЭС филиала ПАО МРСК «Северо-Запада» «Колэнерго» с оснащением автоматическими устройствами пожарной и охранной сигнализации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Акт-предписание 02-КЛЭ-2012 от 19.07.2012 г Департамента технической инспекции ОАО «МРСК Северо-Запада»</w:t>
            </w:r>
          </w:p>
        </w:tc>
      </w:tr>
      <w:tr w:rsidR="008E46A2" w:rsidRPr="008E46A2" w:rsidTr="008E46A2">
        <w:trPr>
          <w:trHeight w:val="150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000-41-1-06.70-0667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перевооружение ПС 20А ПО СЭС филиала ПАО МРСК «Северо-Запада» «Колэнерго» с оснащением автоматическими устройствами пожарной и охранной сигнализации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Акт-предписание 02-КЛЭ-2012 от 19.07.2012 г Департамента технической инспекции ОАО «МРСК Северо-Запада»</w:t>
            </w:r>
          </w:p>
        </w:tc>
      </w:tr>
      <w:tr w:rsidR="008E46A2" w:rsidRPr="008E46A2" w:rsidTr="008E46A2">
        <w:trPr>
          <w:trHeight w:val="150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000-41-1-06.70-0668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перевооружение ПС 21А ПО СЭС филиала ПАО МРСК «Северо-Запада» «Колэнерго» с оснащением автоматическими устройствами пожарной и охранной сигнализации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Акт-предписание 02-КЛЭ-2012 от 19.07.2012 г Департамента технической инспекции ОАО «МРСК Северо-Запада»</w:t>
            </w:r>
          </w:p>
        </w:tc>
      </w:tr>
      <w:tr w:rsidR="008E46A2" w:rsidRPr="008E46A2" w:rsidTr="008E46A2">
        <w:trPr>
          <w:trHeight w:val="150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000-41-1-06.70-0669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перевооружение ПС 28 ПО СЭС филиала ПАО МРСК «Северо-Запада» «Колэнерго» с оснащением автоматическими устройствами пожарной и охранной сигнализации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Акт-предписание 02-КЛЭ-2012 от 19.07.2012 г Департамента технической инспекции ОАО «МРСК Северо-Запада»</w:t>
            </w:r>
          </w:p>
        </w:tc>
      </w:tr>
      <w:tr w:rsidR="008E46A2" w:rsidRPr="008E46A2" w:rsidTr="008E46A2">
        <w:trPr>
          <w:trHeight w:val="150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000-41-1-06.70-0670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перевооружение ПС</w:t>
            </w:r>
            <w:r w:rsidR="00ED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ПО СЭС филиала ПАО МРСК «Северо-Запада» «Колэнерго» с оснащением автоматическими устройствами пожарной и охранной сигнализации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Акт-предписание 02-КЛЭ-2012 от 19.07.2012 г Департамента технической инспекции ОАО «МРСК Северо-Запада»</w:t>
            </w:r>
          </w:p>
        </w:tc>
      </w:tr>
      <w:tr w:rsidR="008E46A2" w:rsidRPr="008E46A2" w:rsidTr="008E46A2">
        <w:trPr>
          <w:trHeight w:val="150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000-41-1-06.70-0671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перевооружение ПС 50 ПО СЭС филиала ПАО МРСК «Северо-Запада» «Колэнерго» с оснащением автоматическими устройствами пожарной и охранной сигнализации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Акт-предписание 02-КЛЭ-2012 от 19.07.2012 г Департамента технической инспекции ОАО «МРСК Северо-Запада»</w:t>
            </w:r>
          </w:p>
        </w:tc>
      </w:tr>
      <w:tr w:rsidR="008E46A2" w:rsidRPr="008E46A2" w:rsidTr="008E46A2">
        <w:trPr>
          <w:trHeight w:val="150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000-41-1-06.70-0672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перевооружение ПС 51 ПО СЭС филиала ПАО МРСК «Северо-Запада» «Колэнерго» с оснащением автоматическими устройствами пожарной и охранной сигнализации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Акт-предписание 02-КЛЭ-2012 от 19.07.2012 г Департамента технической инспекции ОАО «МРСК Северо-Запада»</w:t>
            </w:r>
          </w:p>
        </w:tc>
      </w:tr>
      <w:tr w:rsidR="008E46A2" w:rsidRPr="008E46A2" w:rsidTr="008E46A2">
        <w:trPr>
          <w:trHeight w:val="150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000-41-1-06.70-0673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перевооружение ПС 52 ПО СЭС филиала ПАО МРСК «Северо-Запада» «Колэнерго» с оснащением автоматическими устройствами пожарной и охранной сигнализации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Акт-предписание 02-КЛЭ-2012 от 19.07.2012 г Департамента технической инспекции ОАО «МРСК Северо-Запада»</w:t>
            </w:r>
          </w:p>
        </w:tc>
      </w:tr>
      <w:tr w:rsidR="008E46A2" w:rsidRPr="008E46A2" w:rsidTr="008E46A2">
        <w:trPr>
          <w:trHeight w:val="150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000-41-1-06.70-0674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перевооружение ПС 64 ПО СЭС филиала ПАО «МРСК Северо-Запада» «Колэнерго» с оснащением автоматическими устройствами пожарной и охранной сигнализации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Акт-предписание 02-КЛЭ-2012 от 19.07.2012 г Департамента технической инспекции ОАО «МРСК Северо-Запада»</w:t>
            </w:r>
          </w:p>
        </w:tc>
      </w:tr>
      <w:tr w:rsidR="008E46A2" w:rsidRPr="008E46A2" w:rsidTr="008E46A2">
        <w:trPr>
          <w:trHeight w:val="150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000-41-1-06.70-0675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перевооружение ПС 81 ПО СЭС филиала ПАО «МРСК Северо-Запада» «Колэнерго» с оснащением автоматическими устройствами пожарной и охранной сигнализации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Акт-предписание 02-КЛЭ-2012 от 19.07.2012 г Департамента технической инспекции ОАО «МРСК Северо-Запада»</w:t>
            </w:r>
          </w:p>
        </w:tc>
      </w:tr>
      <w:tr w:rsidR="008E46A2" w:rsidRPr="008E46A2" w:rsidTr="008E46A2">
        <w:trPr>
          <w:trHeight w:val="150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000-41-1-06.70-0676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перевооружение ПС 82 ПО СЭС филиала ПАО «МРСК Северо-Запада» «Колэнерго» с оснащением автоматическими устройствами пожарной и охранной сигнализации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Акт-предписание 02-КЛЭ-2012 от 19.07.2012 г Департамента технической инспекции ОАО «МРСК Северо-Запада»</w:t>
            </w:r>
          </w:p>
        </w:tc>
      </w:tr>
      <w:tr w:rsidR="008E46A2" w:rsidRPr="008E46A2" w:rsidTr="008E46A2">
        <w:trPr>
          <w:trHeight w:val="150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000-41-1-06.70-0677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перевооружение ПС 89 ПО СЭС филиала ПАО «МРСК Северо-Запада» «Колэнерго» с оснащением автоматическими устройствами пожарной и охранной сигнализации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Акт-предписание 02-КЛЭ-2012 от 19.07.2012 г Департамента технической инспекции ОАО «МРСК Северо-Запада»</w:t>
            </w:r>
          </w:p>
        </w:tc>
      </w:tr>
      <w:tr w:rsidR="008E46A2" w:rsidRPr="008E46A2" w:rsidTr="008E46A2">
        <w:trPr>
          <w:trHeight w:val="150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000-41-1-06.70-0678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перевооружение ПС 97 ПО СЭС филиала ПАО «МРСК Северо-Запада» «Колэнерго» с оснащением автоматическими устройствами пожарной и охранной сигнализации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Акт-предписание 02-КЛЭ-2012 от 19.07.2012 г Департамента технической инспекции ОАО «МРСК Северо-Запада»</w:t>
            </w:r>
          </w:p>
        </w:tc>
      </w:tr>
      <w:tr w:rsidR="008E46A2" w:rsidRPr="008E46A2" w:rsidTr="008E46A2">
        <w:trPr>
          <w:trHeight w:val="150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000-41-1-06.70-0679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перевооружение ПС 98 ПО СЭС филиала ПАО «МРСК Северо-Запада» «Колэнерго» с оснащением автоматическими устройствами пожарной и охранной сигнализации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Акт-предписание 02-КЛЭ-2012 от 19.07.2012 г Департамента технической инспекции ОАО «МРСК Северо-Запада»</w:t>
            </w:r>
          </w:p>
        </w:tc>
      </w:tr>
      <w:tr w:rsidR="008E46A2" w:rsidRPr="008E46A2" w:rsidTr="008E46A2">
        <w:trPr>
          <w:trHeight w:val="150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000-41-1-06.70-0680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перевооружение ПС 100 ПО СЭС филиала ПАО «МРСК Северо-Запада» «Колэнерго» с оснащением автоматическими устройствами пожарной и охранной сигнализации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Акт-предписание 02-КЛЭ-2012 от 19.07.2012 г Департамента технической инспекции ОАО «МРСК Северо-Запада»</w:t>
            </w:r>
          </w:p>
        </w:tc>
      </w:tr>
      <w:tr w:rsidR="008E46A2" w:rsidRPr="008E46A2" w:rsidTr="008E46A2">
        <w:trPr>
          <w:trHeight w:val="150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000-41-1-06.70-0681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перевооружение ПС 101 ПО СЭС филиала ПАО «МРСК Северо-Запада» «Колэнерго» с оснащением автоматическими устройствами пожарной и охранной сигнализации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Акт-предписание 02-КЛЭ-2012 от 19.07.2012 г Департамента технической инспекции ОАО «МРСК Северо-Запада»</w:t>
            </w:r>
          </w:p>
        </w:tc>
      </w:tr>
      <w:tr w:rsidR="008E46A2" w:rsidRPr="008E46A2" w:rsidTr="008E46A2">
        <w:trPr>
          <w:trHeight w:val="150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000-41-1-06.70-0682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перевооружение ПС 109 ПО СЭС филиала ПАО «МРСК Северо-Запада» «Колэнерго» с оснащением автоматическими устройствами пожарной и охранной сигнализации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Акт-предписание 02-КЛЭ-2012 от 19.07.2012 г Департамента технической инспекции ОАО «МРСК Северо-Запада»</w:t>
            </w:r>
          </w:p>
        </w:tc>
      </w:tr>
      <w:tr w:rsidR="008E46A2" w:rsidRPr="008E46A2" w:rsidTr="008E46A2">
        <w:trPr>
          <w:trHeight w:val="150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000-41-1-06.70-0683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перевооружение ПС 314 ПО СЭС филиала ПАО «МРСК Северо-Запада» «Колэнерго» с оснащением автоматическими устройствами пожарной и охранной сигнализации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Акт-предписание 02-КЛЭ-2012 от 19.07.2012 г Департамента технической инспекции ОАО «МРСК Северо-Запада»</w:t>
            </w:r>
          </w:p>
        </w:tc>
      </w:tr>
      <w:tr w:rsidR="008E46A2" w:rsidRPr="008E46A2" w:rsidTr="008E46A2">
        <w:trPr>
          <w:trHeight w:val="150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000-41-1-06.70-0684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перевооружение ПС 318 ПО СЭС филиала ПАО «МРСК Северо-Запада» «Колэнерго» с оснащением автоматическими устройствами пожарной и охранной сигнализации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Акт-предписание 02-КЛЭ-2012 от 19.07.2012 г Департамента технической инспекции ОАО «МРСК Северо-Запада»</w:t>
            </w:r>
          </w:p>
        </w:tc>
      </w:tr>
      <w:tr w:rsidR="008E46A2" w:rsidRPr="008E46A2" w:rsidTr="008E46A2">
        <w:trPr>
          <w:trHeight w:val="150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000-41-1-06.70-0685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перевооружение ПС 395 ПО СЭС филиала ПАО «МРСК Северо-Запада» «Колэнерго» с оснащением автоматическими устройствами пожарной и охранной сигнализации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Акт-предписание 02-КЛЭ-2012 от 19.07.2012 г Департамента технической инспекции ОАО «МРСК Северо-Запада»</w:t>
            </w:r>
          </w:p>
        </w:tc>
      </w:tr>
      <w:tr w:rsidR="008E46A2" w:rsidRPr="008E46A2" w:rsidTr="008E46A2">
        <w:trPr>
          <w:trHeight w:val="150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000-41-1-06.70-0686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перевооружение ПС 301 ПО СЭС филиала ПАО «МРСК Северо-Запада» «Колэнерго» с оснащением автоматическими устройствами пожарной и охранной сигнализации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Акт-предписание 02-КЛЭ-2012 от 19.07.2012 г Департамента технической инспекции ОАО «МРСК Северо-Запада»</w:t>
            </w:r>
          </w:p>
        </w:tc>
      </w:tr>
      <w:tr w:rsidR="008E46A2" w:rsidRPr="008E46A2" w:rsidTr="008E46A2">
        <w:trPr>
          <w:trHeight w:val="150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000-41-1-06.70-0687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перевооружение ПС</w:t>
            </w:r>
            <w:r w:rsidR="00ED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 ПО СЭС филиала ПАО «МРСК Северо-Запада» «Колэнерго» с оснащением автоматическими устройствами пожарной и охранной сигнализации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Акт-предписание 02-КЛЭ-2012 от 19.07.2012 г Департамента технической инспекции ОАО «МРСК Северо-Запада»</w:t>
            </w:r>
          </w:p>
        </w:tc>
      </w:tr>
      <w:tr w:rsidR="008E46A2" w:rsidRPr="008E46A2" w:rsidTr="008E46A2">
        <w:trPr>
          <w:trHeight w:val="150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000-41-1-06.70-0688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перевооружение ПС</w:t>
            </w:r>
            <w:r w:rsidR="00ED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</w:t>
            </w:r>
            <w:r w:rsidR="00ED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СЭС филиала ПАО «МРСК Северо-Запада» «Колэнерго» с оснащением автоматическими устройствами пожарной и охранной сигнализации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Акт-предписание 02-КЛЭ-2012 от 19.07.2012 г Департамента технической инспекции ОАО «МРСК Северо-Запада»</w:t>
            </w:r>
          </w:p>
        </w:tc>
      </w:tr>
      <w:tr w:rsidR="008E46A2" w:rsidRPr="008E46A2" w:rsidTr="008E46A2">
        <w:trPr>
          <w:trHeight w:val="150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000-41-1-06.70-0689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перевооружение ПС 304 ПО СЭС филиала ПАО «МРСК Северо-Запада» «Колэнерго» с оснащением автоматическими устройствами пожарной и охранной сигнализации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Акт-предписание 02-КЛЭ-2012 от 19.07.2012 г Департамента технической инспекции ОАО «МРСК Северо-Запада»</w:t>
            </w:r>
          </w:p>
        </w:tc>
      </w:tr>
      <w:tr w:rsidR="008E46A2" w:rsidRPr="008E46A2" w:rsidTr="008E46A2">
        <w:trPr>
          <w:trHeight w:val="150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000-41-1-06.70-0690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перевооружение ПС 306 ПО СЭС филиала ПАО «МРСК Северо-Запада» «Колэнерго» с оснащением автоматическими устройствами пожарной и охранной сигнализации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Акт-предписание 02-КЛЭ-2012 от 19.07.2012 г Департамента технической инспекции ОАО «МРСК Северо-Запада»</w:t>
            </w:r>
          </w:p>
        </w:tc>
      </w:tr>
      <w:tr w:rsidR="008E46A2" w:rsidRPr="008E46A2" w:rsidTr="008E46A2">
        <w:trPr>
          <w:trHeight w:val="150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000-41-1-06.70-0691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перевооружение ПС 307</w:t>
            </w:r>
            <w:r w:rsidR="00ED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СЭС филиала ПАО «МРСК Северо-Запада» «Колэнерго» с оснащением автоматическими устройствами пожарной и охранной сигнализации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Акт-предписание 02-КЛЭ-2012 от 19.07.2012 г Департамента технической инспекции ОАО «МРСК Северо-Запада»</w:t>
            </w:r>
          </w:p>
        </w:tc>
      </w:tr>
      <w:tr w:rsidR="008E46A2" w:rsidRPr="008E46A2" w:rsidTr="008E46A2">
        <w:trPr>
          <w:trHeight w:val="150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000-41-1-06.70-0692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перевооружение ПС 309</w:t>
            </w:r>
            <w:r w:rsidR="00ED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СЭС филиала ПАО «МРСК Северо-Запада» «Колэнерго» с оснащением автоматическими устройствами пожарной и охранной сигнализации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Акт-предписание 02-КЛЭ-2012 от 19.07.2012 г Департамента технической инспекции ОАО «МРСК Северо-Запада»</w:t>
            </w:r>
          </w:p>
        </w:tc>
      </w:tr>
      <w:tr w:rsidR="008E46A2" w:rsidRPr="008E46A2" w:rsidTr="008E46A2">
        <w:trPr>
          <w:trHeight w:val="150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000-41-1-06.70-0693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перевооружение ПС 317 ПО СЭС филиала ПАО «МРСК Северо-Запада» «Колэнерго» с оснащением автоматическими устройствами пожарной и охранной сигнализации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Акт-предписание 02-КЛЭ-2012 от 19.07.2012 г Департамента технической инспекции ОАО «МРСК Северо-Запада»</w:t>
            </w:r>
          </w:p>
        </w:tc>
      </w:tr>
      <w:tr w:rsidR="008E46A2" w:rsidRPr="008E46A2" w:rsidTr="008E46A2">
        <w:trPr>
          <w:trHeight w:val="150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000-41-1-06.70-0694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перевооружение ПС 322 ПО СЭС филиала ПАО «МРСК Северо-Запада» «Колэнерго» с оснащением автоматическими устройствами пожарной и охранной сигнализации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Акт-предписание 02-КЛЭ-2012 от 19.07.2012 г Департамента технической инспекции ОАО «МРСК Северо-Запада»</w:t>
            </w:r>
          </w:p>
        </w:tc>
      </w:tr>
      <w:tr w:rsidR="008E46A2" w:rsidRPr="008E46A2" w:rsidTr="008E46A2">
        <w:trPr>
          <w:trHeight w:val="150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000-41-1-06.70-0695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перевооружение ПС 324 ПО СЭС филиала ПАО «МРСК Северо-Запада» «Колэнерго» с оснащением автоматическими устройствами пожарной и охранной сигнализации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Акт-предписание 02-КЛЭ-2012 от 19.07.2012 г Департамента технической инспекции ОАО «МРСК Северо-Запада»</w:t>
            </w:r>
          </w:p>
        </w:tc>
      </w:tr>
      <w:tr w:rsidR="008E46A2" w:rsidRPr="008E46A2" w:rsidTr="008E46A2">
        <w:trPr>
          <w:trHeight w:val="150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000-41-1-06.70-0696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перевооружение ПС</w:t>
            </w:r>
            <w:r w:rsidR="00ED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 ПО СЭС филиала ПАО «МРСК Северо-Запада» «Колэнерго» с оснащением автоматическими устройствами пожарной и охранной сигнализации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Акт-предписание 02-КЛЭ-2012 от 19.07.2012 г Департамента технической инспекции ОАО «МРСК Северо-Запада»</w:t>
            </w:r>
          </w:p>
        </w:tc>
      </w:tr>
      <w:tr w:rsidR="008E46A2" w:rsidRPr="008E46A2" w:rsidTr="008E46A2">
        <w:trPr>
          <w:trHeight w:val="150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000-41-1-06.70-0697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перевооружение ПС 333 ПО СЭС филиала ПАО «МРСК Северо-Запада» «Колэнерго» с оснащением автоматическими устройствами пожарной и охранной сигнализации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Акт-предписание 02-КЛЭ-2012 от 19.07.2012 г Департамента технической инспекции ОАО «МРСК Северо-Запада»</w:t>
            </w:r>
          </w:p>
        </w:tc>
      </w:tr>
      <w:tr w:rsidR="008E46A2" w:rsidRPr="008E46A2" w:rsidTr="008E46A2">
        <w:trPr>
          <w:trHeight w:val="150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000-41-1-06.70-0698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перевооружение ПС 334 ПО СЭС филиала ПАО «МРСК Северо-Запада» «Колэнерго» с оснащением автоматическими устройствами пожарной и охранной сигнализации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Акт-предписание 02-КЛЭ-2012 от 19.07.2012 г Департамента технической инспекции ОАО «МРСК Северо-Запада»</w:t>
            </w:r>
          </w:p>
        </w:tc>
      </w:tr>
      <w:tr w:rsidR="008E46A2" w:rsidRPr="008E46A2" w:rsidTr="008E46A2">
        <w:trPr>
          <w:trHeight w:val="150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000-41-1-06.70-0699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перевооружение ПС 335 ПО СЭС филиала ПАО «МРСК Северо-Запада» «Колэнерго» с оснащением автоматическими устройствами пожарной и охранной сигнализации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Акт-предписание 02-КЛЭ-2012 от 19.07.2012 г Департамента технической инспекции ОАО «МРСК Северо-Запада»</w:t>
            </w:r>
          </w:p>
        </w:tc>
      </w:tr>
      <w:tr w:rsidR="008E46A2" w:rsidRPr="008E46A2" w:rsidTr="008E46A2">
        <w:trPr>
          <w:trHeight w:val="150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000-41-1-06.70-0700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перевооружение ПС 340 ПО СЭС филиала ПАО «МРСК Северо-Запада» «Колэнерго» с оснащением автоматическими устройствами пожарной и охранной сигнализации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Акт-предписание 02-КЛЭ-2012 от 19.07.2012 г Департамента технической инспекции ОАО «МРСК Северо-Запада»</w:t>
            </w:r>
          </w:p>
        </w:tc>
      </w:tr>
      <w:tr w:rsidR="008E46A2" w:rsidRPr="008E46A2" w:rsidTr="008E46A2">
        <w:trPr>
          <w:trHeight w:val="150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000-41-1-06.70-1000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перевооружение ПС</w:t>
            </w:r>
            <w:r w:rsidR="00ED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 ПО СЭС филиала ПАО «МРСК Северо-Запада» «Колэнерго» с оснащением автоматическими устройствами пожарной и охранной сигнализации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Акт-предписание 02-КЛЭ-2012 от 19.07.2012 г Департамента технической инспекции ОАО «МРСК Северо-Запада»</w:t>
            </w:r>
          </w:p>
        </w:tc>
      </w:tr>
      <w:tr w:rsidR="008E46A2" w:rsidRPr="008E46A2" w:rsidTr="008E46A2">
        <w:trPr>
          <w:trHeight w:val="150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000-41-1-06.70-1001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перевооружение ПС 99 ПО СЭС филиала ПАО «МРСК Северо-Запада» «Колэнерго» с оснащением автоматическими устройствами пожарной и охранной сигнализации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Акт-предписание 02-КЛЭ-2012 от 19.07.2012 г Департамента технической инспекции ОАО «МРСК Северо-Запада»</w:t>
            </w:r>
          </w:p>
        </w:tc>
      </w:tr>
      <w:tr w:rsidR="008E46A2" w:rsidRPr="008E46A2" w:rsidTr="008E46A2">
        <w:trPr>
          <w:trHeight w:val="150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000-41-1-06.70-1002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перевооружение ПС 342</w:t>
            </w:r>
            <w:r w:rsidR="00ED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СЭС филиала ПАО «МРСК Северо-Запада» «Колэнерго» с оснащением автоматическими устройствами пожарной и охранной сигнализации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Акт-предписание 02-КЛЭ-2012 от 19.07.2012 г Департамента технической инспекции ОАО «МРСК Северо-Запада»</w:t>
            </w:r>
          </w:p>
        </w:tc>
      </w:tr>
      <w:tr w:rsidR="008E46A2" w:rsidRPr="008E46A2" w:rsidTr="008E46A2">
        <w:trPr>
          <w:trHeight w:val="150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000-41-1-06.70-1003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перевооружение ПС 346 ПО СЭС филиала ПАО «МРСК Северо-Запада» «Колэнерго» с оснащением автоматическими устройствами пожарной и охранной сигнализации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Акт-предписание 02-КЛЭ-2012 от 19.07.2012 г Департамента технической инспекции ОАО «МРСК Северо-Запада»</w:t>
            </w:r>
          </w:p>
        </w:tc>
      </w:tr>
      <w:tr w:rsidR="008E46A2" w:rsidRPr="008E46A2" w:rsidTr="008E46A2">
        <w:trPr>
          <w:trHeight w:val="150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000-41-1-06.70-1004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перевооружение ПС 372 ПО СЭС филиала ПАО «МРСК Северо-Запада» «Колэнерго» с оснащением автоматическими устройствами пожарной и охранной сигнализации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Акт-предписание 02-КЛЭ-2012 от 19.07.2012 г Департамента технической инспекции ОАО «МРСК Северо-Запада»</w:t>
            </w:r>
          </w:p>
        </w:tc>
      </w:tr>
      <w:tr w:rsidR="008E46A2" w:rsidRPr="008E46A2" w:rsidTr="008E46A2">
        <w:trPr>
          <w:trHeight w:val="150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000-41-1-06.70-1005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перевооружение ПС</w:t>
            </w:r>
            <w:r w:rsidR="00ED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 ПО СЭС филиала ПАО «МРСК Северо-Запада» «Колэнерго» с оснащением автоматическими устройствами пожарной и охранной сигнализации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Акт-предписание 02-КЛЭ-2012 от 19.07.2012 г Департамента технической инспекции ОАО «МРСК Северо-Запада»</w:t>
            </w:r>
          </w:p>
        </w:tc>
      </w:tr>
      <w:tr w:rsidR="008E46A2" w:rsidRPr="008E46A2" w:rsidTr="008E46A2">
        <w:trPr>
          <w:trHeight w:val="150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000-41-1-06.70-1006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перевооружение ПС 385 ПО СЭС филиала ПАО «МРСК Северо-Запада» «Колэнерго» с оснащением автоматическими устройствами пожарной и охранной сигнализации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Акт-предписание 02-КЛЭ-2012 от 19.07.2012 г Департамента технической инспекции ОАО «МРСК Северо-Запада»</w:t>
            </w:r>
          </w:p>
        </w:tc>
      </w:tr>
      <w:tr w:rsidR="008E46A2" w:rsidRPr="008E46A2" w:rsidTr="008E46A2">
        <w:trPr>
          <w:trHeight w:val="150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000-41-1-06.70-1007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перевооружение ПС</w:t>
            </w:r>
            <w:r w:rsidR="00ED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 ПО СЭС филиала ПАО «МРСК Северо-Запада» «Колэнерго» с оснащением автоматическими устройствами пожарной и охранной сигнализации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Акт-предписание 02-КЛЭ-2012 от 19.07.2012 г Департамента технической инспекции ОАО «МРСК Северо-Запада»</w:t>
            </w:r>
          </w:p>
        </w:tc>
      </w:tr>
      <w:tr w:rsidR="008E46A2" w:rsidRPr="008E46A2" w:rsidTr="008E46A2">
        <w:trPr>
          <w:trHeight w:val="150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000-41-1-06.70-1008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перевооружение ПС 389 ПО СЭС филиала ПАО «МРСК Северо-Запада» «Колэнерго» с оснащением автоматическими устройствами пожарной и охранной сигнализации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Акт-предписание 02-КЛЭ-2012 от 19.07.2012 г Департамента технической инспекции ОАО «МРСК Северо-Запада»</w:t>
            </w:r>
          </w:p>
        </w:tc>
      </w:tr>
      <w:tr w:rsidR="008E46A2" w:rsidRPr="008E46A2" w:rsidTr="008E46A2">
        <w:trPr>
          <w:trHeight w:val="150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000-41-1-06.70-1009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перевооружение ПС 391 ПО СЭС филиала ПАО «МРСК Северо-Запада» «Колэнерго» с оснащением автоматическими устройствами пожарной и охранной сигнализации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Акт-предписание 02-КЛЭ-2012 от 19.07.2012 г Департамента технической инспекции ОАО «МРСК Северо-Запада»</w:t>
            </w:r>
          </w:p>
        </w:tc>
      </w:tr>
      <w:tr w:rsidR="008E46A2" w:rsidRPr="008E46A2" w:rsidTr="008E46A2">
        <w:trPr>
          <w:trHeight w:val="150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000-41-1-06.70-1010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перевооружение ПС</w:t>
            </w:r>
            <w:r w:rsidR="00ED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 ПО СЭС филиала ПАО «МРСК Северо-Запада» «Колэнерго» с оснащением автоматическими устройствами пожарной и охранной сигнализации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Акт-предписание 02-КЛЭ-2012 от 19.07.2012 г Департамента технической инспекции ОАО «МРСК Северо-Запада»</w:t>
            </w:r>
          </w:p>
        </w:tc>
      </w:tr>
      <w:tr w:rsidR="008E46A2" w:rsidRPr="008E46A2" w:rsidTr="008E46A2">
        <w:trPr>
          <w:trHeight w:val="150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000-41-1-06.70-1011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перевооружение ПС 394 ПО СЭС филиала ПАО «МРСК Северо-Запада» «Колэнерго» с оснащением автоматическими устройствами пожарной и охранной сигнализации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Акт-предписание 02-КЛЭ-2012 от 19.07.2012 г Департамента технической инспекции ОАО «МРСК Северо-Запада»</w:t>
            </w:r>
          </w:p>
        </w:tc>
      </w:tr>
      <w:tr w:rsidR="008E46A2" w:rsidRPr="008E46A2" w:rsidTr="008E46A2">
        <w:trPr>
          <w:trHeight w:val="150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000-41-1-06.70-1012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перевооружение ПС</w:t>
            </w:r>
            <w:r w:rsidR="00ED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 ПО СЭС филиала ПАО «МРСК Северо-Запада» «Колэнерго» с оснащением автоматическими устройствами пожарной и охранной сигнализации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Акт-предписание 02-КЛЭ-2012 от 19.07.2012 г Департамента технической инспекции ОАО «МРСК Северо-Запада»</w:t>
            </w:r>
          </w:p>
        </w:tc>
      </w:tr>
      <w:tr w:rsidR="008E46A2" w:rsidRPr="008E46A2" w:rsidTr="008E46A2">
        <w:trPr>
          <w:trHeight w:val="150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000-41-1-06.70-1013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перевооружение ПС 401 ПО СЭС филиала ПАО «МРСК Северо-Запада» «Колэнерго» с оснащением автоматическими устройствами пожарной и охранной сигнализации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Акт-предписание 02-КЛЭ-2012 от 19.07.2012 г Департамента технической инспекции ОАО «МРСК Северо-Запада»</w:t>
            </w:r>
          </w:p>
        </w:tc>
      </w:tr>
      <w:tr w:rsidR="008E46A2" w:rsidRPr="008E46A2" w:rsidTr="008E46A2">
        <w:trPr>
          <w:trHeight w:val="150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000-41-1-06.70-1014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перевооружение ПС 402 ПО СЭС филиала ПАО «МРСК Северо-Запада» «Колэнерго» с оснащением автоматическими устройствами пожарной и охранной сигнализации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Акт-предписание 02-КЛЭ-2012 от 19.07.2012 г Департамента технической инспекции ОАО «МРСК Северо-Запада»</w:t>
            </w:r>
          </w:p>
        </w:tc>
      </w:tr>
      <w:tr w:rsidR="008E46A2" w:rsidRPr="008E46A2" w:rsidTr="008E46A2">
        <w:trPr>
          <w:trHeight w:val="150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000-41-1-06.70-1015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перевооружение ПС 406 ПО СЭС филиала ПАО «МРСК Северо-Запада» «Колэнерго» с оснащением автоматическими устройствами пожарной и охранной сигнализации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Акт-предписание 02-КЛЭ-2012 от 19.07.2012 г Департамента технической инспекции ОАО «МРСК Северо-Запада»</w:t>
            </w:r>
          </w:p>
        </w:tc>
      </w:tr>
      <w:tr w:rsidR="008E46A2" w:rsidRPr="008E46A2" w:rsidTr="008E46A2">
        <w:trPr>
          <w:trHeight w:val="150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000-41-1-06.70-1016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перевооружение ПС 408 ПО СЭС филиала ПАО «МРСК Северо-Запада» «Колэнерго» с оснащением автоматическими устройствами пожарной и охранной сигнализации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Акт-предписание 02-КЛЭ-2012 от 19.07.2012 г Департамента технической инспекции ОАО «МРСК Северо-Запада»</w:t>
            </w:r>
          </w:p>
        </w:tc>
      </w:tr>
      <w:tr w:rsidR="008E46A2" w:rsidRPr="008E46A2" w:rsidTr="008E46A2">
        <w:trPr>
          <w:trHeight w:val="150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000-41-1-06.70-1017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перевооружение ПС</w:t>
            </w:r>
            <w:r w:rsidR="00ED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417 ПО СЭС филиала ПАО «МРСК Северо-Запада» «Колэнерго» с оснащением автоматическими устройствами пожарной и охранной сигнализации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Акт-предписание 02-КЛЭ-2012 от 19.07.2012 г Департамента технической инспекции ОАО «МРСК Северо-Запада»</w:t>
            </w:r>
          </w:p>
        </w:tc>
      </w:tr>
      <w:tr w:rsidR="008E46A2" w:rsidRPr="008E46A2" w:rsidTr="008E46A2">
        <w:trPr>
          <w:trHeight w:val="90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000-21-1-03.13-0014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Реконструкция ПС 110/35/10/6 кВ "Западная"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Акт-предписание №01-МР-2009 от 24.02.2009 по результатам тематической проверки "Эксплуатация ПС 35-110 кВ Вологодские </w:t>
            </w:r>
          </w:p>
        </w:tc>
      </w:tr>
      <w:tr w:rsidR="008E46A2" w:rsidRPr="008E46A2" w:rsidTr="008E46A2">
        <w:trPr>
          <w:trHeight w:val="30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E46A2" w:rsidRPr="008E46A2" w:rsidTr="008E46A2">
        <w:trPr>
          <w:trHeight w:val="87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Предписания Центра технического надзора регионального управления технического надзора Северо-Запада (Филиал ОАО "ФСК ЕЭС"</w:t>
            </w:r>
          </w:p>
        </w:tc>
      </w:tr>
      <w:tr w:rsidR="008E46A2" w:rsidRPr="008E46A2" w:rsidTr="008E46A2">
        <w:trPr>
          <w:trHeight w:val="180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000-61-1-03.13-0002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Реконструкция ПС 110/10 кВ "Киприя", расположенной в Хвойнинском районе Новгородской области (реконструкция системы маслоотвода от выключателя МКП-110 кВ и от силовых трансформаторов)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Акт-Предписание №СЗ-06 НЭ-2013 от 22.11.2013 (ПС БЭС) по результатам целевой проверки состояния и эксплуатации ПС 35-110 кВ филиала ОАО "МРСК Северо-Запада" "Новгородэнерго"-Производственное отделение "Боровичские ЭС"</w:t>
            </w:r>
          </w:p>
        </w:tc>
      </w:tr>
      <w:tr w:rsidR="008E46A2" w:rsidRPr="008E46A2" w:rsidTr="008E46A2">
        <w:trPr>
          <w:trHeight w:val="180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000-61-1-03.13-0005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Реконструкция ПС 110/6 кВ "Парахино", расположенной в г. Окуловка Окуловского района Новгородской области (реконструкция системы маслоотвода от силовых трансформаторов)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Акт-Предписание №СЗ-06 НЭ-2013 от 22.11.2013 (ПС БЭС) по результатам целевой проверки состояния и эксплуатации ПС 35-110 кВ филиала ОАО "МРСК Северо-Запада" "Новгородэнерго"-Производственное отделение "Боровичские ЭС"</w:t>
            </w:r>
          </w:p>
        </w:tc>
      </w:tr>
      <w:tr w:rsidR="008E46A2" w:rsidRPr="008E46A2" w:rsidTr="008E46A2">
        <w:trPr>
          <w:trHeight w:val="180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000-61-1-03.13-0003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Реконструкция ПС 110/10 кВ "Кулотино", расположенной в Окуловском районе Новгородской области (реконструкция системы маслоотвода от силовых трансформаторов)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Акт-Предписание №СЗ-06 НЭ-2013 от 22.11.2013 (ПС БЭС) по результатам целевой проверки состояния и эксплуатации ПС 35-110 кВ филиала ОАО "МРСК Северо-Запада" "Новгородэнерго"-Производственное отделение "Боровичские ЭС"</w:t>
            </w:r>
          </w:p>
        </w:tc>
      </w:tr>
      <w:tr w:rsidR="008E46A2" w:rsidRPr="008E46A2" w:rsidTr="008E46A2">
        <w:trPr>
          <w:trHeight w:val="150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000-61-1-03.13-0004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Реконструкция ПС 6/10 кВ "Окуловка-1", расположенной в Окуловскойм районе Новгородской области (устройство системы маслоотвода от силового трансформатора)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Акт-предписание №СЗ-06 НЭ-2013 (ПС БЭС) от 22.11.2013 г. </w:t>
            </w:r>
          </w:p>
        </w:tc>
      </w:tr>
      <w:tr w:rsidR="008E46A2" w:rsidRPr="008E46A2" w:rsidTr="008E46A2">
        <w:trPr>
          <w:trHeight w:val="150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000-62-1-01.21-0561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Реконструкция ВЛ Демянская 2 (в том числе: Расширение просек и реконструкция ВЛ протяженностью 22,7 км с заменой провода АС-35 на</w:t>
            </w:r>
            <w:r w:rsidR="00ED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СИП-3 (1х50) и опор)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Акт-предписание № 05-2004 Код 7АП-05-2004 от 30.06.2004</w:t>
            </w:r>
          </w:p>
        </w:tc>
      </w:tr>
      <w:tr w:rsidR="008E46A2" w:rsidRPr="008E46A2" w:rsidTr="008E46A2">
        <w:trPr>
          <w:trHeight w:val="180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000-61-1-03.13-0067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«Реконструкция ОРУ 110 ПС 110/35/6кВ «Огнеупоры» с корректировкой рабочего проекта «ПС 110/35/6кВ «Огнеупоры» шифр 014-06</w:t>
            </w: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(Замена трансформаторов 2х25 МВА на 2х25МВА)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Акт-Предписание №СЗ-06 НЭ-2013 от 22.11.2013 (ПС БЭС) по результатам целевой проверки состояния и эксплуатации ПС 35-110 кВ филиала ОАО "МРСК Северо-Запада" "Новгородэнерго"-Производственное отделение "Боровичские ЭС"</w:t>
            </w:r>
          </w:p>
        </w:tc>
      </w:tr>
      <w:tr w:rsidR="008E46A2" w:rsidRPr="008E46A2" w:rsidTr="008E46A2">
        <w:trPr>
          <w:trHeight w:val="150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000-63-1-03.13-0185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Реконструкция ПС «Районная» с заменой трансформатора Т2</w:t>
            </w:r>
            <w:r w:rsidR="00ED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(Замена 1х40 МВА на 1х40 МВА)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Акт-предписание № АП-СЗ-032/14-ЦП от 25.04.2014 "По результатам комплексной проверки производственно-хозяйственной</w:t>
            </w: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деятельности филиала ОАО «МРСК Северо-Запада» «Новгородэнерго»"</w:t>
            </w:r>
          </w:p>
        </w:tc>
      </w:tr>
      <w:tr w:rsidR="008E46A2" w:rsidRPr="008E46A2" w:rsidTr="008E46A2">
        <w:trPr>
          <w:trHeight w:val="855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Управление Федеральной службы по надзору в сфере защиты прав потребителей и благополучии человека по Архангельской области</w:t>
            </w:r>
          </w:p>
        </w:tc>
      </w:tr>
      <w:tr w:rsidR="008E46A2" w:rsidRPr="008E46A2" w:rsidTr="008E46A2">
        <w:trPr>
          <w:trHeight w:val="240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000-11-1-06.20-2408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Реконструкция гаража на 50 автомобилей в ремонтном боксе административно-бытового корпуса, производственного отделения "Архангельские электрические сети" в объеме организации отвода отработанных газов от выхлопных труб автотранспорта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Предписание Управления Роспотребнадзора по Архангельской области от 11.11.2013 №497/пр</w:t>
            </w:r>
          </w:p>
        </w:tc>
      </w:tr>
      <w:tr w:rsidR="008E46A2" w:rsidRPr="008E46A2" w:rsidTr="008E46A2">
        <w:trPr>
          <w:trHeight w:val="1005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Северо-Западное управление Федеральной службы по экологическому, технологической и атомному надзору (Северо-Западное управление Ростехнадзора)</w:t>
            </w:r>
          </w:p>
        </w:tc>
      </w:tr>
      <w:tr w:rsidR="008E46A2" w:rsidRPr="008E46A2" w:rsidTr="008E46A2">
        <w:trPr>
          <w:trHeight w:val="90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000-61-1-01.32-3798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Реконструкция ВЛ-10 кВ Л-4 ПС "Мошенское" Мошенского района Новгородской области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Предписание об устранении выявленных нарушений № 43-1034-489/ПР от 04.03.2014</w:t>
            </w:r>
          </w:p>
        </w:tc>
      </w:tr>
      <w:tr w:rsidR="008E46A2" w:rsidRPr="008E46A2" w:rsidTr="008E46A2">
        <w:trPr>
          <w:trHeight w:val="60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E46A2" w:rsidRPr="008E46A2" w:rsidRDefault="008E46A2" w:rsidP="008E46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000-63-1-03.31-3212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A2" w:rsidRPr="008E46A2" w:rsidRDefault="008E46A2" w:rsidP="008E46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Реконструкция ЗТП 10/0,4кВ "Григорово-2" </w:t>
            </w:r>
          </w:p>
        </w:tc>
        <w:tc>
          <w:tcPr>
            <w:tcW w:w="1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A2" w:rsidRPr="008E46A2" w:rsidRDefault="008E46A2" w:rsidP="008E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Предписание Госгортехнадзора</w:t>
            </w:r>
            <w:r w:rsidRPr="008E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№ 389564/ПР от 10.01.2014</w:t>
            </w:r>
          </w:p>
        </w:tc>
      </w:tr>
    </w:tbl>
    <w:p w:rsidR="00146DDF" w:rsidRDefault="00146DDF" w:rsidP="00146DD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A6987" w:rsidRDefault="00FA6987" w:rsidP="00FA698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Реализация целевых программ в составе проекта инвестиционной программы</w:t>
      </w:r>
    </w:p>
    <w:p w:rsidR="00FA6987" w:rsidRDefault="00FA6987" w:rsidP="00FA69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54E0D" w:rsidRPr="00FA6987" w:rsidRDefault="00354E0D" w:rsidP="00FA698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A6987">
        <w:rPr>
          <w:rFonts w:ascii="Times New Roman" w:hAnsi="Times New Roman" w:cs="Times New Roman"/>
          <w:i/>
          <w:sz w:val="24"/>
          <w:szCs w:val="24"/>
        </w:rPr>
        <w:t>«Программа энергосбережения и повышения энергетической эффективности ОАО «МРСК Северо-Запада» на период 2015-2019 гг.», утверждена Советом директоров ОАО "МРСК Северо-Запада" от 30.12.2014</w:t>
      </w:r>
    </w:p>
    <w:p w:rsidR="00354E0D" w:rsidRPr="00FA6987" w:rsidRDefault="00354E0D" w:rsidP="00FA69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987">
        <w:rPr>
          <w:rFonts w:ascii="Times New Roman" w:hAnsi="Times New Roman" w:cs="Times New Roman"/>
          <w:sz w:val="24"/>
          <w:szCs w:val="24"/>
        </w:rPr>
        <w:t xml:space="preserve">Программа энергосбережения разработана с учётом требований </w:t>
      </w:r>
      <w:r w:rsidR="00BC77CF">
        <w:rPr>
          <w:rFonts w:ascii="Times New Roman" w:hAnsi="Times New Roman" w:cs="Times New Roman"/>
          <w:sz w:val="24"/>
          <w:szCs w:val="24"/>
        </w:rPr>
        <w:t>Ф</w:t>
      </w:r>
      <w:r w:rsidR="00FA6987">
        <w:rPr>
          <w:rFonts w:ascii="Times New Roman" w:hAnsi="Times New Roman" w:cs="Times New Roman"/>
          <w:sz w:val="24"/>
          <w:szCs w:val="24"/>
        </w:rPr>
        <w:t xml:space="preserve">едерального закона </w:t>
      </w:r>
      <w:r w:rsidRPr="00FA6987">
        <w:rPr>
          <w:rFonts w:ascii="Times New Roman" w:hAnsi="Times New Roman" w:cs="Times New Roman"/>
          <w:sz w:val="24"/>
          <w:szCs w:val="24"/>
        </w:rPr>
        <w:t>от 23.11.2009</w:t>
      </w:r>
      <w:r w:rsidR="00FA6987">
        <w:rPr>
          <w:rFonts w:ascii="Times New Roman" w:hAnsi="Times New Roman" w:cs="Times New Roman"/>
          <w:sz w:val="24"/>
          <w:szCs w:val="24"/>
        </w:rPr>
        <w:t xml:space="preserve"> №261 </w:t>
      </w:r>
      <w:r w:rsidRPr="00FA6987">
        <w:rPr>
          <w:rFonts w:ascii="Times New Roman" w:hAnsi="Times New Roman" w:cs="Times New Roman"/>
          <w:sz w:val="24"/>
          <w:szCs w:val="24"/>
        </w:rPr>
        <w:t xml:space="preserve">«Об энергосбережении и о повышении энергетической эффективности и о внесении изменений в отдельные законодательные акты Российской Федерации» (с учетом всех действующих поправок), Энергетической стратегии России на период до 2030 года (распоряжение Правительства </w:t>
      </w:r>
      <w:r w:rsidR="00FA6987" w:rsidRPr="00FA6987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Pr="00FA6987">
        <w:rPr>
          <w:rFonts w:ascii="Times New Roman" w:hAnsi="Times New Roman" w:cs="Times New Roman"/>
          <w:sz w:val="24"/>
          <w:szCs w:val="24"/>
        </w:rPr>
        <w:t xml:space="preserve"> №1715–р от 13.11.2009), Государственной программы Российской Федерации «Энергоэффективность и развитие энергетики» (распоряжение Правительства РФ №512-р от 03.04.2013), распоряжения Правительства </w:t>
      </w:r>
      <w:r w:rsidR="00FA6987" w:rsidRPr="00FA6987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Pr="00FA6987">
        <w:rPr>
          <w:rFonts w:ascii="Times New Roman" w:hAnsi="Times New Roman" w:cs="Times New Roman"/>
          <w:sz w:val="24"/>
          <w:szCs w:val="24"/>
        </w:rPr>
        <w:t xml:space="preserve"> от 01.12.2009 № 1830-р «Об утверждении плана мероприятий по энергосбережению и повышению энергетической эффективности в Российской Федерации, направленных на реализацию Федерального закона «Об энергосбережении и о повышении энергетической эффективности и о внесении изменений в отдельные законодательные акты Российской Федерации», постановления Правительства РФ от 15.05.2010 №340 «О порядке установления требований к программам в области энергосбережения и повышения энергетической эффективности организаций, осуществляющих регулируемые виды деятельности», политики инновационного развития, энергосбережения и энергетической эффективности ОАО «Россети» (утверждена Советом директоров ОАО «Россети» №150 от 23.04.2014), других действующих нормативных документов, постановлений РФ по вопросу энергосбережения.</w:t>
      </w:r>
    </w:p>
    <w:p w:rsidR="00354E0D" w:rsidRPr="00FA6987" w:rsidRDefault="00354E0D" w:rsidP="00FA69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987">
        <w:rPr>
          <w:rFonts w:ascii="Times New Roman" w:hAnsi="Times New Roman" w:cs="Times New Roman"/>
          <w:sz w:val="24"/>
          <w:szCs w:val="24"/>
        </w:rPr>
        <w:t>Целью Программы энергосбережения является</w:t>
      </w:r>
      <w:r w:rsidR="00ED0D2D">
        <w:rPr>
          <w:rFonts w:ascii="Times New Roman" w:hAnsi="Times New Roman" w:cs="Times New Roman"/>
          <w:sz w:val="24"/>
          <w:szCs w:val="24"/>
        </w:rPr>
        <w:t xml:space="preserve"> </w:t>
      </w:r>
      <w:r w:rsidRPr="00FA6987">
        <w:rPr>
          <w:rFonts w:ascii="Times New Roman" w:hAnsi="Times New Roman" w:cs="Times New Roman"/>
          <w:sz w:val="24"/>
          <w:szCs w:val="24"/>
        </w:rPr>
        <w:t>повышение эффективности управление деятельностью в области энергосбережения и повышения энергетической эффективности и применение лучших мировых практик.</w:t>
      </w:r>
    </w:p>
    <w:p w:rsidR="00354E0D" w:rsidRDefault="00FA6987" w:rsidP="00FA69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987">
        <w:rPr>
          <w:rFonts w:ascii="Times New Roman" w:hAnsi="Times New Roman" w:cs="Times New Roman"/>
          <w:sz w:val="24"/>
          <w:szCs w:val="24"/>
        </w:rPr>
        <w:t xml:space="preserve">Информация </w:t>
      </w:r>
      <w:r>
        <w:rPr>
          <w:rFonts w:ascii="Times New Roman" w:hAnsi="Times New Roman" w:cs="Times New Roman"/>
          <w:sz w:val="24"/>
          <w:szCs w:val="24"/>
        </w:rPr>
        <w:t>о целевых показателях п</w:t>
      </w:r>
      <w:r w:rsidR="00354E0D" w:rsidRPr="00FA6987">
        <w:rPr>
          <w:rFonts w:ascii="Times New Roman" w:hAnsi="Times New Roman" w:cs="Times New Roman"/>
          <w:sz w:val="24"/>
          <w:szCs w:val="24"/>
        </w:rPr>
        <w:t>рограмм</w:t>
      </w:r>
      <w:r>
        <w:rPr>
          <w:rFonts w:ascii="Times New Roman" w:hAnsi="Times New Roman" w:cs="Times New Roman"/>
          <w:sz w:val="24"/>
          <w:szCs w:val="24"/>
        </w:rPr>
        <w:t>ы</w:t>
      </w:r>
      <w:r w:rsidR="00354E0D" w:rsidRPr="00FA6987">
        <w:rPr>
          <w:rFonts w:ascii="Times New Roman" w:hAnsi="Times New Roman" w:cs="Times New Roman"/>
          <w:sz w:val="24"/>
          <w:szCs w:val="24"/>
        </w:rPr>
        <w:t xml:space="preserve"> энергосбережения </w:t>
      </w:r>
      <w:r>
        <w:rPr>
          <w:rFonts w:ascii="Times New Roman" w:hAnsi="Times New Roman" w:cs="Times New Roman"/>
          <w:sz w:val="24"/>
          <w:szCs w:val="24"/>
        </w:rPr>
        <w:t>приведена в таблице 1</w:t>
      </w:r>
      <w:r w:rsidR="001D79F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D79FD" w:rsidRDefault="001D79FD" w:rsidP="00FA6987">
      <w:pPr>
        <w:spacing w:after="0" w:line="240" w:lineRule="auto"/>
        <w:ind w:left="709"/>
        <w:jc w:val="right"/>
        <w:rPr>
          <w:rFonts w:ascii="Times New Roman" w:hAnsi="Times New Roman" w:cs="Times New Roman"/>
          <w:sz w:val="24"/>
          <w:szCs w:val="24"/>
        </w:rPr>
      </w:pPr>
    </w:p>
    <w:p w:rsidR="001D79FD" w:rsidRDefault="001D79FD" w:rsidP="00FA6987">
      <w:pPr>
        <w:spacing w:after="0" w:line="240" w:lineRule="auto"/>
        <w:ind w:left="709"/>
        <w:jc w:val="right"/>
        <w:rPr>
          <w:rFonts w:ascii="Times New Roman" w:hAnsi="Times New Roman" w:cs="Times New Roman"/>
          <w:sz w:val="24"/>
          <w:szCs w:val="24"/>
        </w:rPr>
      </w:pPr>
    </w:p>
    <w:p w:rsidR="001D79FD" w:rsidRDefault="001D79FD" w:rsidP="00FA6987">
      <w:pPr>
        <w:spacing w:after="0" w:line="240" w:lineRule="auto"/>
        <w:ind w:left="709"/>
        <w:jc w:val="right"/>
        <w:rPr>
          <w:rFonts w:ascii="Times New Roman" w:hAnsi="Times New Roman" w:cs="Times New Roman"/>
          <w:sz w:val="24"/>
          <w:szCs w:val="24"/>
        </w:rPr>
      </w:pPr>
    </w:p>
    <w:p w:rsidR="001D79FD" w:rsidRDefault="001D79FD" w:rsidP="00FA6987">
      <w:pPr>
        <w:spacing w:after="0" w:line="240" w:lineRule="auto"/>
        <w:ind w:left="709"/>
        <w:jc w:val="right"/>
        <w:rPr>
          <w:rFonts w:ascii="Times New Roman" w:hAnsi="Times New Roman" w:cs="Times New Roman"/>
          <w:sz w:val="24"/>
          <w:szCs w:val="24"/>
        </w:rPr>
      </w:pPr>
    </w:p>
    <w:p w:rsidR="00FA6987" w:rsidRPr="00FA6987" w:rsidRDefault="00FA6987" w:rsidP="00FA6987">
      <w:pPr>
        <w:spacing w:after="0" w:line="240" w:lineRule="auto"/>
        <w:ind w:left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Таблица 1</w:t>
      </w:r>
      <w:r w:rsidR="001D79FD">
        <w:rPr>
          <w:rFonts w:ascii="Times New Roman" w:hAnsi="Times New Roman" w:cs="Times New Roman"/>
          <w:sz w:val="24"/>
          <w:szCs w:val="24"/>
        </w:rPr>
        <w:t>8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86"/>
        <w:gridCol w:w="3059"/>
        <w:gridCol w:w="1785"/>
        <w:gridCol w:w="1352"/>
        <w:gridCol w:w="1967"/>
        <w:gridCol w:w="1773"/>
      </w:tblGrid>
      <w:tr w:rsidR="00354E0D" w:rsidRPr="00FA6987" w:rsidTr="001D79FD">
        <w:trPr>
          <w:trHeight w:val="585"/>
          <w:tblHeader/>
        </w:trPr>
        <w:tc>
          <w:tcPr>
            <w:tcW w:w="322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E0D" w:rsidRPr="00FA6987" w:rsidRDefault="00354E0D" w:rsidP="00FA6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987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692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E0D" w:rsidRPr="00FA6987" w:rsidRDefault="00354E0D" w:rsidP="00FA6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987">
              <w:rPr>
                <w:rFonts w:ascii="Times New Roman" w:hAnsi="Times New Roman" w:cs="Times New Roman"/>
                <w:sz w:val="20"/>
                <w:szCs w:val="20"/>
              </w:rPr>
              <w:t>Целевые показатели</w:t>
            </w:r>
          </w:p>
        </w:tc>
        <w:tc>
          <w:tcPr>
            <w:tcW w:w="652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E0D" w:rsidRPr="00FA6987" w:rsidRDefault="00354E0D" w:rsidP="00FA6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987"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805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E0D" w:rsidRPr="00FA6987" w:rsidRDefault="00354E0D" w:rsidP="00FA6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987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529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E0D" w:rsidRPr="00FA6987" w:rsidRDefault="00354E0D" w:rsidP="00FA6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987">
              <w:rPr>
                <w:rFonts w:ascii="Times New Roman" w:hAnsi="Times New Roman" w:cs="Times New Roman"/>
                <w:sz w:val="20"/>
                <w:szCs w:val="20"/>
              </w:rPr>
              <w:t>Плановые значения целевых</w:t>
            </w:r>
            <w:r w:rsidR="00ED0D2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A6987">
              <w:rPr>
                <w:rFonts w:ascii="Times New Roman" w:hAnsi="Times New Roman" w:cs="Times New Roman"/>
                <w:sz w:val="20"/>
                <w:szCs w:val="20"/>
              </w:rPr>
              <w:t>показателей</w:t>
            </w:r>
          </w:p>
        </w:tc>
      </w:tr>
      <w:tr w:rsidR="00354E0D" w:rsidRPr="00FA6987" w:rsidTr="001D79FD">
        <w:trPr>
          <w:trHeight w:val="300"/>
          <w:tblHeader/>
        </w:trPr>
        <w:tc>
          <w:tcPr>
            <w:tcW w:w="32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E0D" w:rsidRPr="00FA6987" w:rsidRDefault="00354E0D" w:rsidP="00FA6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E0D" w:rsidRPr="00FA6987" w:rsidRDefault="00354E0D" w:rsidP="00FA6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E0D" w:rsidRPr="00FA6987" w:rsidRDefault="00354E0D" w:rsidP="00FA6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5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E0D" w:rsidRPr="00FA6987" w:rsidRDefault="00354E0D" w:rsidP="00FA6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E0D" w:rsidRPr="00FA6987" w:rsidRDefault="00354E0D" w:rsidP="00FA6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987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E0D" w:rsidRPr="00FA6987" w:rsidRDefault="00354E0D" w:rsidP="00FA6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987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</w:tr>
      <w:tr w:rsidR="00354E0D" w:rsidRPr="00FA6987" w:rsidTr="001D79FD">
        <w:trPr>
          <w:trHeight w:val="168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E0D" w:rsidRPr="00FA6987" w:rsidRDefault="00354E0D" w:rsidP="00FA69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698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E0D" w:rsidRPr="00FA6987" w:rsidRDefault="00354E0D" w:rsidP="00FA69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A6987">
              <w:rPr>
                <w:rFonts w:ascii="Times New Roman" w:hAnsi="Times New Roman" w:cs="Times New Roman"/>
                <w:sz w:val="20"/>
                <w:szCs w:val="20"/>
              </w:rPr>
              <w:t>Отпуск электрической энерги</w:t>
            </w:r>
            <w:r w:rsidR="00FA6987">
              <w:rPr>
                <w:rFonts w:ascii="Times New Roman" w:hAnsi="Times New Roman" w:cs="Times New Roman"/>
                <w:sz w:val="20"/>
                <w:szCs w:val="20"/>
              </w:rPr>
              <w:t>и в сеть (отпуск из сети)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E0D" w:rsidRPr="00FA6987" w:rsidRDefault="00354E0D" w:rsidP="00FA69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6987">
              <w:rPr>
                <w:rFonts w:ascii="Times New Roman" w:hAnsi="Times New Roman" w:cs="Times New Roman"/>
                <w:sz w:val="20"/>
                <w:szCs w:val="20"/>
              </w:rPr>
              <w:t>млн. кВт.ч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E0D" w:rsidRPr="00FA6987" w:rsidRDefault="00354E0D" w:rsidP="00FA6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987">
              <w:rPr>
                <w:rFonts w:ascii="Times New Roman" w:hAnsi="Times New Roman" w:cs="Times New Roman"/>
                <w:sz w:val="20"/>
                <w:szCs w:val="20"/>
              </w:rPr>
              <w:t>39008,46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E0D" w:rsidRPr="00FA6987" w:rsidRDefault="00354E0D" w:rsidP="00FA6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987">
              <w:rPr>
                <w:rFonts w:ascii="Times New Roman" w:hAnsi="Times New Roman" w:cs="Times New Roman"/>
                <w:sz w:val="20"/>
                <w:szCs w:val="20"/>
              </w:rPr>
              <w:t>38817,94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E0D" w:rsidRPr="00FA6987" w:rsidRDefault="00354E0D" w:rsidP="00FA6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987">
              <w:rPr>
                <w:rFonts w:ascii="Times New Roman" w:hAnsi="Times New Roman" w:cs="Times New Roman"/>
                <w:sz w:val="20"/>
                <w:szCs w:val="20"/>
              </w:rPr>
              <w:t>33507,90</w:t>
            </w:r>
          </w:p>
        </w:tc>
      </w:tr>
      <w:tr w:rsidR="00354E0D" w:rsidRPr="00FA6987" w:rsidTr="001D79FD">
        <w:trPr>
          <w:trHeight w:val="255"/>
        </w:trPr>
        <w:tc>
          <w:tcPr>
            <w:tcW w:w="3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E0D" w:rsidRPr="00FA6987" w:rsidRDefault="00FA6987" w:rsidP="00FA69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E0D" w:rsidRPr="00FA6987" w:rsidRDefault="00354E0D" w:rsidP="00FA69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A6987">
              <w:rPr>
                <w:rFonts w:ascii="Times New Roman" w:hAnsi="Times New Roman" w:cs="Times New Roman"/>
                <w:sz w:val="20"/>
                <w:szCs w:val="20"/>
              </w:rPr>
              <w:t>Потери электрической энергии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E0D" w:rsidRPr="00FA6987" w:rsidRDefault="00354E0D" w:rsidP="00FA69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6987">
              <w:rPr>
                <w:rFonts w:ascii="Times New Roman" w:hAnsi="Times New Roman" w:cs="Times New Roman"/>
                <w:sz w:val="20"/>
                <w:szCs w:val="20"/>
              </w:rPr>
              <w:t>млн. кВт.ч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E0D" w:rsidRPr="00FA6987" w:rsidRDefault="00354E0D" w:rsidP="00FA6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987">
              <w:rPr>
                <w:rFonts w:ascii="Times New Roman" w:hAnsi="Times New Roman" w:cs="Times New Roman"/>
                <w:sz w:val="20"/>
                <w:szCs w:val="20"/>
              </w:rPr>
              <w:t>2695,92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E0D" w:rsidRPr="00FA6987" w:rsidRDefault="00354E0D" w:rsidP="00FA6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987">
              <w:rPr>
                <w:rFonts w:ascii="Times New Roman" w:hAnsi="Times New Roman" w:cs="Times New Roman"/>
                <w:sz w:val="20"/>
                <w:szCs w:val="20"/>
              </w:rPr>
              <w:t>2649,92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E0D" w:rsidRPr="00FA6987" w:rsidRDefault="00354E0D" w:rsidP="00FA6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987">
              <w:rPr>
                <w:rFonts w:ascii="Times New Roman" w:hAnsi="Times New Roman" w:cs="Times New Roman"/>
                <w:sz w:val="20"/>
                <w:szCs w:val="20"/>
              </w:rPr>
              <w:t>2473,12</w:t>
            </w:r>
          </w:p>
        </w:tc>
      </w:tr>
      <w:tr w:rsidR="00354E0D" w:rsidRPr="00FA6987" w:rsidTr="001D79FD">
        <w:trPr>
          <w:trHeight w:val="255"/>
        </w:trPr>
        <w:tc>
          <w:tcPr>
            <w:tcW w:w="3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E0D" w:rsidRPr="00FA6987" w:rsidRDefault="00354E0D" w:rsidP="00FA69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E0D" w:rsidRPr="00FA6987" w:rsidRDefault="00354E0D" w:rsidP="00FA69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E0D" w:rsidRPr="00FA6987" w:rsidRDefault="00354E0D" w:rsidP="00FA69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6987">
              <w:rPr>
                <w:rFonts w:ascii="Times New Roman" w:hAnsi="Times New Roman" w:cs="Times New Roman"/>
                <w:sz w:val="20"/>
                <w:szCs w:val="20"/>
              </w:rPr>
              <w:t>млн. руб. без НДС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E0D" w:rsidRPr="00FA6987" w:rsidRDefault="00354E0D" w:rsidP="00FA6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987">
              <w:rPr>
                <w:rFonts w:ascii="Times New Roman" w:hAnsi="Times New Roman" w:cs="Times New Roman"/>
                <w:sz w:val="20"/>
                <w:szCs w:val="20"/>
              </w:rPr>
              <w:t>4632,18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E0D" w:rsidRPr="00FA6987" w:rsidRDefault="00354E0D" w:rsidP="00FA6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987">
              <w:rPr>
                <w:rFonts w:ascii="Times New Roman" w:hAnsi="Times New Roman" w:cs="Times New Roman"/>
                <w:sz w:val="20"/>
                <w:szCs w:val="20"/>
              </w:rPr>
              <w:t>4544,37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E0D" w:rsidRPr="00FA6987" w:rsidRDefault="00354E0D" w:rsidP="00FA6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987">
              <w:rPr>
                <w:rFonts w:ascii="Times New Roman" w:hAnsi="Times New Roman" w:cs="Times New Roman"/>
                <w:sz w:val="20"/>
                <w:szCs w:val="20"/>
              </w:rPr>
              <w:t>5403,21</w:t>
            </w:r>
          </w:p>
        </w:tc>
      </w:tr>
      <w:tr w:rsidR="00354E0D" w:rsidRPr="00FA6987" w:rsidTr="001D79FD">
        <w:trPr>
          <w:trHeight w:val="300"/>
        </w:trPr>
        <w:tc>
          <w:tcPr>
            <w:tcW w:w="3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E0D" w:rsidRPr="00FA6987" w:rsidRDefault="00354E0D" w:rsidP="00FA69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E0D" w:rsidRPr="00FA6987" w:rsidRDefault="00354E0D" w:rsidP="00FA69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E0D" w:rsidRPr="00FA6987" w:rsidRDefault="00354E0D" w:rsidP="00FA69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6987">
              <w:rPr>
                <w:rFonts w:ascii="Times New Roman" w:hAnsi="Times New Roman" w:cs="Times New Roman"/>
                <w:sz w:val="20"/>
                <w:szCs w:val="20"/>
              </w:rPr>
              <w:t>% от п.1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E0D" w:rsidRPr="00FA6987" w:rsidRDefault="00354E0D" w:rsidP="00FA6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987">
              <w:rPr>
                <w:rFonts w:ascii="Times New Roman" w:hAnsi="Times New Roman" w:cs="Times New Roman"/>
                <w:sz w:val="20"/>
                <w:szCs w:val="20"/>
              </w:rPr>
              <w:t>6,91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E0D" w:rsidRPr="00FA6987" w:rsidRDefault="00354E0D" w:rsidP="00FA6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987">
              <w:rPr>
                <w:rFonts w:ascii="Times New Roman" w:hAnsi="Times New Roman" w:cs="Times New Roman"/>
                <w:sz w:val="20"/>
                <w:szCs w:val="20"/>
              </w:rPr>
              <w:t>6,83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E0D" w:rsidRPr="00FA6987" w:rsidRDefault="00354E0D" w:rsidP="00FA6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987">
              <w:rPr>
                <w:rFonts w:ascii="Times New Roman" w:hAnsi="Times New Roman" w:cs="Times New Roman"/>
                <w:sz w:val="20"/>
                <w:szCs w:val="20"/>
              </w:rPr>
              <w:t>7,38</w:t>
            </w:r>
          </w:p>
        </w:tc>
      </w:tr>
      <w:tr w:rsidR="00354E0D" w:rsidRPr="00FA6987" w:rsidTr="001D79FD">
        <w:trPr>
          <w:trHeight w:val="68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E0D" w:rsidRPr="00FA6987" w:rsidRDefault="00FA6987" w:rsidP="00FA69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E0D" w:rsidRPr="00FA6987" w:rsidRDefault="00354E0D" w:rsidP="00FA69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A6987">
              <w:rPr>
                <w:rFonts w:ascii="Times New Roman" w:hAnsi="Times New Roman" w:cs="Times New Roman"/>
                <w:sz w:val="20"/>
                <w:szCs w:val="20"/>
              </w:rPr>
              <w:t>Расход на собственные нужды подстанций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E0D" w:rsidRPr="00FA6987" w:rsidRDefault="00354E0D" w:rsidP="00FA69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6987">
              <w:rPr>
                <w:rFonts w:ascii="Times New Roman" w:hAnsi="Times New Roman" w:cs="Times New Roman"/>
                <w:sz w:val="20"/>
                <w:szCs w:val="20"/>
              </w:rPr>
              <w:t>млн. кВт.ч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E0D" w:rsidRPr="00FA6987" w:rsidRDefault="00354E0D" w:rsidP="00FA6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987">
              <w:rPr>
                <w:rFonts w:ascii="Times New Roman" w:hAnsi="Times New Roman" w:cs="Times New Roman"/>
                <w:sz w:val="20"/>
                <w:szCs w:val="20"/>
              </w:rPr>
              <w:t>94,69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E0D" w:rsidRPr="00FA6987" w:rsidRDefault="00354E0D" w:rsidP="00FA6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987">
              <w:rPr>
                <w:rFonts w:ascii="Times New Roman" w:hAnsi="Times New Roman" w:cs="Times New Roman"/>
                <w:sz w:val="20"/>
                <w:szCs w:val="20"/>
              </w:rPr>
              <w:t>100,06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E0D" w:rsidRPr="00FA6987" w:rsidRDefault="00354E0D" w:rsidP="00FA6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987">
              <w:rPr>
                <w:rFonts w:ascii="Times New Roman" w:hAnsi="Times New Roman" w:cs="Times New Roman"/>
                <w:sz w:val="20"/>
                <w:szCs w:val="20"/>
              </w:rPr>
              <w:t>98,98</w:t>
            </w:r>
          </w:p>
        </w:tc>
      </w:tr>
      <w:tr w:rsidR="00354E0D" w:rsidRPr="00FA6987" w:rsidTr="001D79FD">
        <w:trPr>
          <w:trHeight w:val="558"/>
        </w:trPr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54E0D" w:rsidRPr="00FA6987" w:rsidRDefault="00FA6987" w:rsidP="00FA69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354E0D" w:rsidRPr="00FA6987" w:rsidRDefault="00354E0D" w:rsidP="00FA69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A6987">
              <w:rPr>
                <w:rFonts w:ascii="Times New Roman" w:hAnsi="Times New Roman" w:cs="Times New Roman"/>
                <w:sz w:val="20"/>
                <w:szCs w:val="20"/>
              </w:rPr>
              <w:t>Расход энергетических ресурсов на хозяйственные нужды зданий административно-производственного назначения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E0D" w:rsidRPr="00FA6987" w:rsidRDefault="00354E0D" w:rsidP="00FA69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6987">
              <w:rPr>
                <w:rFonts w:ascii="Times New Roman" w:hAnsi="Times New Roman" w:cs="Times New Roman"/>
                <w:sz w:val="20"/>
                <w:szCs w:val="20"/>
              </w:rPr>
              <w:t>млн.руб. без НДС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E0D" w:rsidRPr="00FA6987" w:rsidRDefault="00354E0D" w:rsidP="00FA6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987">
              <w:rPr>
                <w:rFonts w:ascii="Times New Roman" w:hAnsi="Times New Roman" w:cs="Times New Roman"/>
                <w:sz w:val="20"/>
                <w:szCs w:val="20"/>
              </w:rPr>
              <w:t>332,18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E0D" w:rsidRPr="00FA6987" w:rsidRDefault="00354E0D" w:rsidP="00FA6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987">
              <w:rPr>
                <w:rFonts w:ascii="Times New Roman" w:hAnsi="Times New Roman" w:cs="Times New Roman"/>
                <w:sz w:val="20"/>
                <w:szCs w:val="20"/>
              </w:rPr>
              <w:t>368,92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E0D" w:rsidRPr="00FA6987" w:rsidRDefault="00354E0D" w:rsidP="00FA6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987">
              <w:rPr>
                <w:rFonts w:ascii="Times New Roman" w:hAnsi="Times New Roman" w:cs="Times New Roman"/>
                <w:sz w:val="20"/>
                <w:szCs w:val="20"/>
              </w:rPr>
              <w:t>375,74</w:t>
            </w:r>
          </w:p>
        </w:tc>
      </w:tr>
      <w:tr w:rsidR="00354E0D" w:rsidRPr="00FA6987" w:rsidTr="001D79FD">
        <w:trPr>
          <w:trHeight w:val="695"/>
        </w:trPr>
        <w:tc>
          <w:tcPr>
            <w:tcW w:w="3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E0D" w:rsidRPr="00FA6987" w:rsidRDefault="00354E0D" w:rsidP="00FA69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E0D" w:rsidRPr="00FA6987" w:rsidRDefault="00354E0D" w:rsidP="00FA69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E0D" w:rsidRPr="00FA6987" w:rsidRDefault="00354E0D" w:rsidP="00FA69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6987">
              <w:rPr>
                <w:rFonts w:ascii="Times New Roman" w:hAnsi="Times New Roman" w:cs="Times New Roman"/>
                <w:sz w:val="20"/>
                <w:szCs w:val="20"/>
              </w:rPr>
              <w:t>тыс. т у.т.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E0D" w:rsidRPr="00FA6987" w:rsidRDefault="00354E0D" w:rsidP="00FA6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987">
              <w:rPr>
                <w:rFonts w:ascii="Times New Roman" w:hAnsi="Times New Roman" w:cs="Times New Roman"/>
                <w:sz w:val="20"/>
                <w:szCs w:val="20"/>
              </w:rPr>
              <w:t>19,97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E0D" w:rsidRPr="00FA6987" w:rsidRDefault="00354E0D" w:rsidP="00FA6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987">
              <w:rPr>
                <w:rFonts w:ascii="Times New Roman" w:hAnsi="Times New Roman" w:cs="Times New Roman"/>
                <w:sz w:val="20"/>
                <w:szCs w:val="20"/>
              </w:rPr>
              <w:t>19,49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E0D" w:rsidRPr="00FA6987" w:rsidRDefault="00354E0D" w:rsidP="00FA6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987">
              <w:rPr>
                <w:rFonts w:ascii="Times New Roman" w:hAnsi="Times New Roman" w:cs="Times New Roman"/>
                <w:sz w:val="20"/>
                <w:szCs w:val="20"/>
              </w:rPr>
              <w:t>15,56</w:t>
            </w:r>
          </w:p>
        </w:tc>
      </w:tr>
      <w:tr w:rsidR="00354E0D" w:rsidRPr="00FA6987" w:rsidTr="001D79FD">
        <w:trPr>
          <w:trHeight w:val="701"/>
        </w:trPr>
        <w:tc>
          <w:tcPr>
            <w:tcW w:w="32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54E0D" w:rsidRPr="00FA6987" w:rsidRDefault="00FA6987" w:rsidP="00FA69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9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54E0D" w:rsidRPr="00FA6987" w:rsidRDefault="00354E0D" w:rsidP="00FA69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A6987">
              <w:rPr>
                <w:rFonts w:ascii="Times New Roman" w:hAnsi="Times New Roman" w:cs="Times New Roman"/>
                <w:sz w:val="20"/>
                <w:szCs w:val="20"/>
              </w:rPr>
              <w:t>Расход природных ресурсов на хозяйственные нужды зданий административно-производственного назначения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E0D" w:rsidRPr="00FA6987" w:rsidRDefault="00354E0D" w:rsidP="00FA69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6987">
              <w:rPr>
                <w:rFonts w:ascii="Times New Roman" w:hAnsi="Times New Roman" w:cs="Times New Roman"/>
                <w:sz w:val="20"/>
                <w:szCs w:val="20"/>
              </w:rPr>
              <w:t>млн.руб. без НДС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E0D" w:rsidRPr="00FA6987" w:rsidRDefault="00354E0D" w:rsidP="00FA6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987">
              <w:rPr>
                <w:rFonts w:ascii="Times New Roman" w:hAnsi="Times New Roman" w:cs="Times New Roman"/>
                <w:sz w:val="20"/>
                <w:szCs w:val="20"/>
              </w:rPr>
              <w:t>5,17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E0D" w:rsidRPr="00FA6987" w:rsidRDefault="00354E0D" w:rsidP="00FA6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987">
              <w:rPr>
                <w:rFonts w:ascii="Times New Roman" w:hAnsi="Times New Roman" w:cs="Times New Roman"/>
                <w:sz w:val="20"/>
                <w:szCs w:val="20"/>
              </w:rPr>
              <w:t>6,54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E0D" w:rsidRPr="00FA6987" w:rsidRDefault="00354E0D" w:rsidP="00FA6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987">
              <w:rPr>
                <w:rFonts w:ascii="Times New Roman" w:hAnsi="Times New Roman" w:cs="Times New Roman"/>
                <w:sz w:val="20"/>
                <w:szCs w:val="20"/>
              </w:rPr>
              <w:t>8,58</w:t>
            </w:r>
          </w:p>
        </w:tc>
      </w:tr>
      <w:tr w:rsidR="00354E0D" w:rsidRPr="00FA6987" w:rsidTr="001D79FD">
        <w:trPr>
          <w:trHeight w:val="345"/>
        </w:trPr>
        <w:tc>
          <w:tcPr>
            <w:tcW w:w="3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E0D" w:rsidRPr="00FA6987" w:rsidRDefault="00354E0D" w:rsidP="00FA69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E0D" w:rsidRPr="00FA6987" w:rsidRDefault="00354E0D" w:rsidP="00FA69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E0D" w:rsidRPr="00FA6987" w:rsidRDefault="00354E0D" w:rsidP="00FA69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6987">
              <w:rPr>
                <w:rFonts w:ascii="Times New Roman" w:hAnsi="Times New Roman" w:cs="Times New Roman"/>
                <w:sz w:val="20"/>
                <w:szCs w:val="20"/>
              </w:rPr>
              <w:t>тыс. м3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E0D" w:rsidRPr="00FA6987" w:rsidRDefault="00354E0D" w:rsidP="00FA6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987">
              <w:rPr>
                <w:rFonts w:ascii="Times New Roman" w:hAnsi="Times New Roman" w:cs="Times New Roman"/>
                <w:sz w:val="20"/>
                <w:szCs w:val="20"/>
              </w:rPr>
              <w:t>60,91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E0D" w:rsidRPr="00FA6987" w:rsidRDefault="00354E0D" w:rsidP="00FA6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987">
              <w:rPr>
                <w:rFonts w:ascii="Times New Roman" w:hAnsi="Times New Roman" w:cs="Times New Roman"/>
                <w:sz w:val="20"/>
                <w:szCs w:val="20"/>
              </w:rPr>
              <w:t>40,81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E0D" w:rsidRPr="00FA6987" w:rsidRDefault="00354E0D" w:rsidP="00FA6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987">
              <w:rPr>
                <w:rFonts w:ascii="Times New Roman" w:hAnsi="Times New Roman" w:cs="Times New Roman"/>
                <w:sz w:val="20"/>
                <w:szCs w:val="20"/>
              </w:rPr>
              <w:t>40,81</w:t>
            </w:r>
          </w:p>
        </w:tc>
      </w:tr>
      <w:tr w:rsidR="00354E0D" w:rsidRPr="00FA6987" w:rsidTr="001D79FD">
        <w:trPr>
          <w:trHeight w:val="300"/>
        </w:trPr>
        <w:tc>
          <w:tcPr>
            <w:tcW w:w="32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54E0D" w:rsidRPr="00FA6987" w:rsidRDefault="00FA6987" w:rsidP="00FA69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9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54E0D" w:rsidRPr="00FA6987" w:rsidRDefault="00354E0D" w:rsidP="00FA69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A6987">
              <w:rPr>
                <w:rFonts w:ascii="Times New Roman" w:hAnsi="Times New Roman" w:cs="Times New Roman"/>
                <w:sz w:val="20"/>
                <w:szCs w:val="20"/>
              </w:rPr>
              <w:t>Расход</w:t>
            </w:r>
            <w:r w:rsidR="00ED0D2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A6987">
              <w:rPr>
                <w:rFonts w:ascii="Times New Roman" w:hAnsi="Times New Roman" w:cs="Times New Roman"/>
                <w:sz w:val="20"/>
                <w:szCs w:val="20"/>
              </w:rPr>
              <w:t>моторного топлива автотранспортом и спецтехникой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E0D" w:rsidRPr="00FA6987" w:rsidRDefault="00354E0D" w:rsidP="00FA69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6987">
              <w:rPr>
                <w:rFonts w:ascii="Times New Roman" w:hAnsi="Times New Roman" w:cs="Times New Roman"/>
                <w:sz w:val="20"/>
                <w:szCs w:val="20"/>
              </w:rPr>
              <w:t>тыс.л.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E0D" w:rsidRPr="00FA6987" w:rsidRDefault="00354E0D" w:rsidP="00FA6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987">
              <w:rPr>
                <w:rFonts w:ascii="Times New Roman" w:hAnsi="Times New Roman" w:cs="Times New Roman"/>
                <w:sz w:val="20"/>
                <w:szCs w:val="20"/>
              </w:rPr>
              <w:t>13 536,29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E0D" w:rsidRPr="00FA6987" w:rsidRDefault="00354E0D" w:rsidP="00FA6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987">
              <w:rPr>
                <w:rFonts w:ascii="Times New Roman" w:hAnsi="Times New Roman" w:cs="Times New Roman"/>
                <w:sz w:val="20"/>
                <w:szCs w:val="20"/>
              </w:rPr>
              <w:t>13 170,80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E0D" w:rsidRPr="00FA6987" w:rsidRDefault="00354E0D" w:rsidP="00FA6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987">
              <w:rPr>
                <w:rFonts w:ascii="Times New Roman" w:hAnsi="Times New Roman" w:cs="Times New Roman"/>
                <w:sz w:val="20"/>
                <w:szCs w:val="20"/>
              </w:rPr>
              <w:t>9838,45</w:t>
            </w:r>
          </w:p>
        </w:tc>
      </w:tr>
      <w:tr w:rsidR="00354E0D" w:rsidRPr="00FA6987" w:rsidTr="001D79FD">
        <w:trPr>
          <w:trHeight w:val="300"/>
        </w:trPr>
        <w:tc>
          <w:tcPr>
            <w:tcW w:w="3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E0D" w:rsidRPr="00FA6987" w:rsidRDefault="00354E0D" w:rsidP="00FA69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E0D" w:rsidRPr="00FA6987" w:rsidRDefault="00354E0D" w:rsidP="00FA69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E0D" w:rsidRPr="00FA6987" w:rsidRDefault="00354E0D" w:rsidP="00FA69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6987">
              <w:rPr>
                <w:rFonts w:ascii="Times New Roman" w:hAnsi="Times New Roman" w:cs="Times New Roman"/>
                <w:sz w:val="20"/>
                <w:szCs w:val="20"/>
              </w:rPr>
              <w:t>тыс. т у.т.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E0D" w:rsidRPr="00FA6987" w:rsidRDefault="00354E0D" w:rsidP="00FA6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987">
              <w:rPr>
                <w:rFonts w:ascii="Times New Roman" w:hAnsi="Times New Roman" w:cs="Times New Roman"/>
                <w:sz w:val="20"/>
                <w:szCs w:val="20"/>
              </w:rPr>
              <w:t>15,85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E0D" w:rsidRPr="00FA6987" w:rsidRDefault="00354E0D" w:rsidP="00FA6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987">
              <w:rPr>
                <w:rFonts w:ascii="Times New Roman" w:hAnsi="Times New Roman" w:cs="Times New Roman"/>
                <w:sz w:val="20"/>
                <w:szCs w:val="20"/>
              </w:rPr>
              <w:t>15,43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E0D" w:rsidRPr="00FA6987" w:rsidRDefault="00354E0D" w:rsidP="00FA6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987">
              <w:rPr>
                <w:rFonts w:ascii="Times New Roman" w:hAnsi="Times New Roman" w:cs="Times New Roman"/>
                <w:sz w:val="20"/>
                <w:szCs w:val="20"/>
              </w:rPr>
              <w:t>11,50</w:t>
            </w:r>
          </w:p>
        </w:tc>
      </w:tr>
      <w:tr w:rsidR="00354E0D" w:rsidRPr="00FA6987" w:rsidTr="001D79FD">
        <w:trPr>
          <w:trHeight w:val="390"/>
        </w:trPr>
        <w:tc>
          <w:tcPr>
            <w:tcW w:w="3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E0D" w:rsidRPr="00FA6987" w:rsidRDefault="00354E0D" w:rsidP="00FA69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E0D" w:rsidRPr="00FA6987" w:rsidRDefault="00354E0D" w:rsidP="00FA69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E0D" w:rsidRPr="00FA6987" w:rsidRDefault="00354E0D" w:rsidP="00FA69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6987">
              <w:rPr>
                <w:rFonts w:ascii="Times New Roman" w:hAnsi="Times New Roman" w:cs="Times New Roman"/>
                <w:sz w:val="20"/>
                <w:szCs w:val="20"/>
              </w:rPr>
              <w:t>млн. руб. без НДС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E0D" w:rsidRPr="00FA6987" w:rsidRDefault="00354E0D" w:rsidP="00FA6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987">
              <w:rPr>
                <w:rFonts w:ascii="Times New Roman" w:hAnsi="Times New Roman" w:cs="Times New Roman"/>
                <w:sz w:val="20"/>
                <w:szCs w:val="20"/>
              </w:rPr>
              <w:t>366,28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E0D" w:rsidRPr="00FA6987" w:rsidRDefault="00354E0D" w:rsidP="00FA6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987">
              <w:rPr>
                <w:rFonts w:ascii="Times New Roman" w:hAnsi="Times New Roman" w:cs="Times New Roman"/>
                <w:sz w:val="20"/>
                <w:szCs w:val="20"/>
              </w:rPr>
              <w:t>388,75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E0D" w:rsidRPr="00FA6987" w:rsidRDefault="00354E0D" w:rsidP="00FA6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987">
              <w:rPr>
                <w:rFonts w:ascii="Times New Roman" w:hAnsi="Times New Roman" w:cs="Times New Roman"/>
                <w:sz w:val="20"/>
                <w:szCs w:val="20"/>
              </w:rPr>
              <w:t>419,90</w:t>
            </w:r>
          </w:p>
        </w:tc>
      </w:tr>
    </w:tbl>
    <w:p w:rsidR="00354E0D" w:rsidRPr="00FA6987" w:rsidRDefault="00354E0D" w:rsidP="00FA69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987">
        <w:rPr>
          <w:rFonts w:ascii="Times New Roman" w:hAnsi="Times New Roman" w:cs="Times New Roman"/>
          <w:sz w:val="24"/>
          <w:szCs w:val="24"/>
        </w:rPr>
        <w:t xml:space="preserve">Реализация </w:t>
      </w:r>
      <w:r w:rsidR="00FA6987">
        <w:rPr>
          <w:rFonts w:ascii="Times New Roman" w:hAnsi="Times New Roman" w:cs="Times New Roman"/>
          <w:sz w:val="24"/>
          <w:szCs w:val="24"/>
        </w:rPr>
        <w:t>п</w:t>
      </w:r>
      <w:r w:rsidRPr="00FA6987">
        <w:rPr>
          <w:rFonts w:ascii="Times New Roman" w:hAnsi="Times New Roman" w:cs="Times New Roman"/>
          <w:sz w:val="24"/>
          <w:szCs w:val="24"/>
        </w:rPr>
        <w:t>рограммы приведет к сокращению снижению потерь электрической энергии на 153,68 млн. кВтч или 626,19</w:t>
      </w:r>
      <w:r w:rsidR="00ED0D2D">
        <w:rPr>
          <w:rFonts w:ascii="Times New Roman" w:hAnsi="Times New Roman" w:cs="Times New Roman"/>
          <w:sz w:val="24"/>
          <w:szCs w:val="24"/>
        </w:rPr>
        <w:t xml:space="preserve"> </w:t>
      </w:r>
      <w:r w:rsidRPr="00FA6987">
        <w:rPr>
          <w:rFonts w:ascii="Times New Roman" w:hAnsi="Times New Roman" w:cs="Times New Roman"/>
          <w:sz w:val="24"/>
          <w:szCs w:val="24"/>
        </w:rPr>
        <w:t>млн. руб. за счет целевых мероприятий и 97,92 млн. кВтч или 615,40</w:t>
      </w:r>
      <w:r w:rsidR="00ED0D2D">
        <w:rPr>
          <w:rFonts w:ascii="Times New Roman" w:hAnsi="Times New Roman" w:cs="Times New Roman"/>
          <w:sz w:val="24"/>
          <w:szCs w:val="24"/>
        </w:rPr>
        <w:t xml:space="preserve"> </w:t>
      </w:r>
      <w:r w:rsidRPr="00FA6987">
        <w:rPr>
          <w:rFonts w:ascii="Times New Roman" w:hAnsi="Times New Roman" w:cs="Times New Roman"/>
          <w:sz w:val="24"/>
          <w:szCs w:val="24"/>
        </w:rPr>
        <w:t>млн. руб. за счет мероприятий с сопутствующими эффектами и сокращению расходов ресурсов</w:t>
      </w:r>
      <w:r w:rsidR="00ED0D2D">
        <w:rPr>
          <w:rFonts w:ascii="Times New Roman" w:hAnsi="Times New Roman" w:cs="Times New Roman"/>
          <w:sz w:val="24"/>
          <w:szCs w:val="24"/>
        </w:rPr>
        <w:t xml:space="preserve"> </w:t>
      </w:r>
      <w:r w:rsidRPr="00FA6987">
        <w:rPr>
          <w:rFonts w:ascii="Times New Roman" w:hAnsi="Times New Roman" w:cs="Times New Roman"/>
          <w:sz w:val="24"/>
          <w:szCs w:val="24"/>
        </w:rPr>
        <w:t>на хозяйственные нужды на 22% относительно базового 2013 года.</w:t>
      </w:r>
    </w:p>
    <w:p w:rsidR="00FA6987" w:rsidRDefault="00354E0D" w:rsidP="00FA698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A6987">
        <w:rPr>
          <w:rFonts w:ascii="Times New Roman" w:hAnsi="Times New Roman" w:cs="Times New Roman"/>
          <w:i/>
          <w:sz w:val="24"/>
          <w:szCs w:val="24"/>
        </w:rPr>
        <w:t xml:space="preserve">«Программа по усилению антитеррористической и противодиверсионной защищенности объектов», утверждена </w:t>
      </w:r>
      <w:r w:rsidR="00BC77CF">
        <w:rPr>
          <w:rFonts w:ascii="Times New Roman" w:hAnsi="Times New Roman" w:cs="Times New Roman"/>
          <w:i/>
          <w:sz w:val="24"/>
          <w:szCs w:val="24"/>
        </w:rPr>
        <w:t>Советом Директоров</w:t>
      </w:r>
      <w:r w:rsidRPr="00FA6987">
        <w:rPr>
          <w:rFonts w:ascii="Times New Roman" w:hAnsi="Times New Roman" w:cs="Times New Roman"/>
          <w:i/>
          <w:sz w:val="24"/>
          <w:szCs w:val="24"/>
        </w:rPr>
        <w:t xml:space="preserve"> ОАО "МРСК Северо-Запада" №185/27 от 19.06.2015</w:t>
      </w:r>
    </w:p>
    <w:p w:rsidR="00354E0D" w:rsidRPr="00FA6987" w:rsidRDefault="00354E0D" w:rsidP="00FA69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987">
        <w:rPr>
          <w:rFonts w:ascii="Times New Roman" w:hAnsi="Times New Roman" w:cs="Times New Roman"/>
          <w:sz w:val="24"/>
          <w:szCs w:val="24"/>
        </w:rPr>
        <w:t xml:space="preserve">Программа разработана с учётом требований Федерального Закона от 21.07.2011 </w:t>
      </w:r>
      <w:r w:rsidR="00BC77CF" w:rsidRPr="00FA6987">
        <w:rPr>
          <w:rFonts w:ascii="Times New Roman" w:hAnsi="Times New Roman" w:cs="Times New Roman"/>
          <w:sz w:val="24"/>
          <w:szCs w:val="24"/>
        </w:rPr>
        <w:t xml:space="preserve">№ 256 </w:t>
      </w:r>
      <w:r w:rsidRPr="00FA6987">
        <w:rPr>
          <w:rFonts w:ascii="Times New Roman" w:hAnsi="Times New Roman" w:cs="Times New Roman"/>
          <w:sz w:val="24"/>
          <w:szCs w:val="24"/>
        </w:rPr>
        <w:t>«О безопасности объектов ТЭК»</w:t>
      </w:r>
      <w:r w:rsidR="00BC77CF">
        <w:rPr>
          <w:rFonts w:ascii="Times New Roman" w:hAnsi="Times New Roman" w:cs="Times New Roman"/>
          <w:sz w:val="24"/>
          <w:szCs w:val="24"/>
        </w:rPr>
        <w:t>.</w:t>
      </w:r>
    </w:p>
    <w:p w:rsidR="00354E0D" w:rsidRPr="00FA6987" w:rsidRDefault="00354E0D" w:rsidP="00FA69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987">
        <w:rPr>
          <w:rFonts w:ascii="Times New Roman" w:hAnsi="Times New Roman" w:cs="Times New Roman"/>
          <w:sz w:val="24"/>
          <w:szCs w:val="24"/>
        </w:rPr>
        <w:t xml:space="preserve">Целью </w:t>
      </w:r>
      <w:r w:rsidR="00BC77CF">
        <w:rPr>
          <w:rFonts w:ascii="Times New Roman" w:hAnsi="Times New Roman" w:cs="Times New Roman"/>
          <w:sz w:val="24"/>
          <w:szCs w:val="24"/>
        </w:rPr>
        <w:t>п</w:t>
      </w:r>
      <w:r w:rsidRPr="00FA6987">
        <w:rPr>
          <w:rFonts w:ascii="Times New Roman" w:hAnsi="Times New Roman" w:cs="Times New Roman"/>
          <w:sz w:val="24"/>
          <w:szCs w:val="24"/>
        </w:rPr>
        <w:t>рограммы является совершенствование системы профилактических мер антитеррористической направленности, усиление антитеррористической защищенности, технической защищенности и физической охраны объектов электросетевого комплекса.</w:t>
      </w:r>
    </w:p>
    <w:p w:rsidR="00354E0D" w:rsidRPr="00FA6987" w:rsidRDefault="00354E0D" w:rsidP="00FA69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987">
        <w:rPr>
          <w:rFonts w:ascii="Times New Roman" w:hAnsi="Times New Roman" w:cs="Times New Roman"/>
          <w:sz w:val="24"/>
          <w:szCs w:val="24"/>
        </w:rPr>
        <w:t xml:space="preserve">Целевым </w:t>
      </w:r>
      <w:r w:rsidRPr="00E4061C">
        <w:rPr>
          <w:rFonts w:ascii="Times New Roman" w:hAnsi="Times New Roman" w:cs="Times New Roman"/>
          <w:sz w:val="24"/>
          <w:szCs w:val="24"/>
        </w:rPr>
        <w:t xml:space="preserve">показателем является оборудование средствами антитеррористической зашиты </w:t>
      </w:r>
      <w:r w:rsidR="00BC77CF" w:rsidRPr="00E4061C">
        <w:rPr>
          <w:rFonts w:ascii="Times New Roman" w:hAnsi="Times New Roman" w:cs="Times New Roman"/>
          <w:sz w:val="24"/>
          <w:szCs w:val="24"/>
        </w:rPr>
        <w:t>1</w:t>
      </w:r>
      <w:r w:rsidR="00E4061C" w:rsidRPr="00E4061C">
        <w:rPr>
          <w:rFonts w:ascii="Times New Roman" w:hAnsi="Times New Roman" w:cs="Times New Roman"/>
          <w:sz w:val="24"/>
          <w:szCs w:val="24"/>
        </w:rPr>
        <w:t>03</w:t>
      </w:r>
      <w:r w:rsidRPr="00E4061C">
        <w:rPr>
          <w:rFonts w:ascii="Times New Roman" w:hAnsi="Times New Roman" w:cs="Times New Roman"/>
          <w:sz w:val="24"/>
          <w:szCs w:val="24"/>
        </w:rPr>
        <w:t xml:space="preserve"> объектов.</w:t>
      </w:r>
    </w:p>
    <w:p w:rsidR="00354E0D" w:rsidRPr="00FA6987" w:rsidRDefault="00354E0D" w:rsidP="00FA69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987">
        <w:rPr>
          <w:rFonts w:ascii="Times New Roman" w:hAnsi="Times New Roman" w:cs="Times New Roman"/>
          <w:sz w:val="24"/>
          <w:szCs w:val="24"/>
        </w:rPr>
        <w:t xml:space="preserve">Реализация Программы антитеррора приведет к пресечению проникновения посторонних лиц на объекты Общества и сокращению совершения краж с объектов Общества на </w:t>
      </w:r>
      <w:r w:rsidR="00BC77CF" w:rsidRPr="00FA6987">
        <w:rPr>
          <w:rFonts w:ascii="Times New Roman" w:hAnsi="Times New Roman" w:cs="Times New Roman"/>
          <w:sz w:val="24"/>
          <w:szCs w:val="24"/>
        </w:rPr>
        <w:t>30</w:t>
      </w:r>
      <w:r w:rsidR="00BC77CF">
        <w:rPr>
          <w:rFonts w:ascii="Times New Roman" w:hAnsi="Times New Roman" w:cs="Times New Roman"/>
          <w:sz w:val="24"/>
          <w:szCs w:val="24"/>
        </w:rPr>
        <w:t>-</w:t>
      </w:r>
      <w:r w:rsidRPr="00FA6987">
        <w:rPr>
          <w:rFonts w:ascii="Times New Roman" w:hAnsi="Times New Roman" w:cs="Times New Roman"/>
          <w:sz w:val="24"/>
          <w:szCs w:val="24"/>
        </w:rPr>
        <w:t xml:space="preserve">40%, что составляет </w:t>
      </w:r>
      <w:r w:rsidR="00BC77CF">
        <w:rPr>
          <w:rFonts w:ascii="Times New Roman" w:hAnsi="Times New Roman" w:cs="Times New Roman"/>
          <w:sz w:val="24"/>
          <w:szCs w:val="24"/>
        </w:rPr>
        <w:t>до</w:t>
      </w:r>
      <w:r w:rsidRPr="00FA6987">
        <w:rPr>
          <w:rFonts w:ascii="Times New Roman" w:hAnsi="Times New Roman" w:cs="Times New Roman"/>
          <w:sz w:val="24"/>
          <w:szCs w:val="24"/>
        </w:rPr>
        <w:t>14,250 млн. руб.</w:t>
      </w:r>
    </w:p>
    <w:p w:rsidR="00354E0D" w:rsidRPr="00BC77CF" w:rsidRDefault="00354E0D" w:rsidP="00BC77C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77CF">
        <w:rPr>
          <w:rFonts w:ascii="Times New Roman" w:hAnsi="Times New Roman" w:cs="Times New Roman"/>
          <w:i/>
          <w:sz w:val="24"/>
          <w:szCs w:val="24"/>
        </w:rPr>
        <w:t xml:space="preserve">«Многолетняя программа по приведению просек ВЛ в нормативное состояние ОАО "МРСК Северо-Запада" на 2015-2020 годы», утверждена распоряжением ОАО "МРСК Северо-Запада" от 15.01.2015 №8р </w:t>
      </w:r>
    </w:p>
    <w:p w:rsidR="00354E0D" w:rsidRPr="00FA6987" w:rsidRDefault="00354E0D" w:rsidP="00FA69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987">
        <w:rPr>
          <w:rFonts w:ascii="Times New Roman" w:hAnsi="Times New Roman" w:cs="Times New Roman"/>
          <w:sz w:val="24"/>
          <w:szCs w:val="24"/>
        </w:rPr>
        <w:t>Целью Программы по расширению просек является повышение надежности функционирования распределительного электросетевого комплекса для обеспечения бесперебойного энергоснабжения потребителей.</w:t>
      </w:r>
    </w:p>
    <w:p w:rsidR="00354E0D" w:rsidRPr="00FA6987" w:rsidRDefault="00354E0D" w:rsidP="00FA69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987">
        <w:rPr>
          <w:rFonts w:ascii="Times New Roman" w:hAnsi="Times New Roman" w:cs="Times New Roman"/>
          <w:sz w:val="24"/>
          <w:szCs w:val="24"/>
        </w:rPr>
        <w:t>Целевым показателем Программы по расширению просек является расширение просек ВЛ 35 кВ и выше на 11 654 га.</w:t>
      </w:r>
    </w:p>
    <w:p w:rsidR="00354E0D" w:rsidRPr="00FA6987" w:rsidRDefault="00354E0D" w:rsidP="00FA69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987">
        <w:rPr>
          <w:rFonts w:ascii="Times New Roman" w:hAnsi="Times New Roman" w:cs="Times New Roman"/>
          <w:sz w:val="24"/>
          <w:szCs w:val="24"/>
        </w:rPr>
        <w:t>Реализация Программы по расширению просек приведет к снижению числа отключений</w:t>
      </w:r>
      <w:r w:rsidR="00ED0D2D">
        <w:rPr>
          <w:rFonts w:ascii="Times New Roman" w:hAnsi="Times New Roman" w:cs="Times New Roman"/>
          <w:sz w:val="24"/>
          <w:szCs w:val="24"/>
        </w:rPr>
        <w:t xml:space="preserve"> </w:t>
      </w:r>
      <w:r w:rsidRPr="00FA6987">
        <w:rPr>
          <w:rFonts w:ascii="Times New Roman" w:hAnsi="Times New Roman" w:cs="Times New Roman"/>
          <w:sz w:val="24"/>
          <w:szCs w:val="24"/>
        </w:rPr>
        <w:t>по причине падений деревьев и веток на провода с 1675 до 1464 шт., снижению экономического ущерба от повреждений ВЛ на 323 тыс. руб. за 2016 год и до 1617 тыс. руб. в год к 2020</w:t>
      </w:r>
      <w:r w:rsidR="00BC77CF">
        <w:rPr>
          <w:rFonts w:ascii="Times New Roman" w:hAnsi="Times New Roman" w:cs="Times New Roman"/>
          <w:sz w:val="24"/>
          <w:szCs w:val="24"/>
        </w:rPr>
        <w:t xml:space="preserve"> </w:t>
      </w:r>
      <w:r w:rsidRPr="00FA6987">
        <w:rPr>
          <w:rFonts w:ascii="Times New Roman" w:hAnsi="Times New Roman" w:cs="Times New Roman"/>
          <w:sz w:val="24"/>
          <w:szCs w:val="24"/>
        </w:rPr>
        <w:t>году, выполнению требований НТД и надзорных органов.</w:t>
      </w:r>
    </w:p>
    <w:p w:rsidR="00354E0D" w:rsidRPr="00BC77CF" w:rsidRDefault="00354E0D" w:rsidP="00BC77C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77CF">
        <w:rPr>
          <w:rFonts w:ascii="Times New Roman" w:hAnsi="Times New Roman" w:cs="Times New Roman"/>
          <w:i/>
          <w:sz w:val="24"/>
          <w:szCs w:val="24"/>
        </w:rPr>
        <w:lastRenderedPageBreak/>
        <w:t xml:space="preserve">«Программа замены неизолированного провода на СИП на ВЛ 6-20 кВ 2015-2020 гг» утверждена распоряжением ОАО "МРСК Северо-Запада" от 15.01.2015 №8р </w:t>
      </w:r>
    </w:p>
    <w:p w:rsidR="00354E0D" w:rsidRPr="00FA6987" w:rsidRDefault="00354E0D" w:rsidP="00FA69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987">
        <w:rPr>
          <w:rFonts w:ascii="Times New Roman" w:hAnsi="Times New Roman" w:cs="Times New Roman"/>
          <w:sz w:val="24"/>
          <w:szCs w:val="24"/>
        </w:rPr>
        <w:t xml:space="preserve">Целью </w:t>
      </w:r>
      <w:r w:rsidR="00BC77CF">
        <w:rPr>
          <w:rFonts w:ascii="Times New Roman" w:hAnsi="Times New Roman" w:cs="Times New Roman"/>
          <w:sz w:val="24"/>
          <w:szCs w:val="24"/>
        </w:rPr>
        <w:t>п</w:t>
      </w:r>
      <w:r w:rsidRPr="00FA6987">
        <w:rPr>
          <w:rFonts w:ascii="Times New Roman" w:hAnsi="Times New Roman" w:cs="Times New Roman"/>
          <w:sz w:val="24"/>
          <w:szCs w:val="24"/>
        </w:rPr>
        <w:t>рограммы является повышение надежности функционирования распределительного электросетевого комплекса для обеспечения бесперебойного энергоснабжения потребителей</w:t>
      </w:r>
      <w:r w:rsidR="00BC77CF">
        <w:rPr>
          <w:rFonts w:ascii="Times New Roman" w:hAnsi="Times New Roman" w:cs="Times New Roman"/>
          <w:sz w:val="24"/>
          <w:szCs w:val="24"/>
        </w:rPr>
        <w:t>.</w:t>
      </w:r>
    </w:p>
    <w:p w:rsidR="00354E0D" w:rsidRPr="00FA6987" w:rsidRDefault="00354E0D" w:rsidP="00FA69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987">
        <w:rPr>
          <w:rFonts w:ascii="Times New Roman" w:hAnsi="Times New Roman" w:cs="Times New Roman"/>
          <w:sz w:val="24"/>
          <w:szCs w:val="24"/>
        </w:rPr>
        <w:t xml:space="preserve">Целевым показателем является замена </w:t>
      </w:r>
      <w:r w:rsidR="00F16A73">
        <w:rPr>
          <w:rFonts w:ascii="Times New Roman" w:hAnsi="Times New Roman" w:cs="Times New Roman"/>
          <w:sz w:val="24"/>
          <w:szCs w:val="24"/>
        </w:rPr>
        <w:t>3030,6</w:t>
      </w:r>
      <w:r w:rsidRPr="00FA6987">
        <w:rPr>
          <w:rFonts w:ascii="Times New Roman" w:hAnsi="Times New Roman" w:cs="Times New Roman"/>
          <w:sz w:val="24"/>
          <w:szCs w:val="24"/>
        </w:rPr>
        <w:t xml:space="preserve"> км </w:t>
      </w:r>
      <w:r w:rsidR="00BC77CF">
        <w:rPr>
          <w:rFonts w:ascii="Times New Roman" w:hAnsi="Times New Roman" w:cs="Times New Roman"/>
          <w:sz w:val="24"/>
          <w:szCs w:val="24"/>
        </w:rPr>
        <w:t>неизолированного</w:t>
      </w:r>
      <w:r w:rsidRPr="00FA6987">
        <w:rPr>
          <w:rFonts w:ascii="Times New Roman" w:hAnsi="Times New Roman" w:cs="Times New Roman"/>
          <w:sz w:val="24"/>
          <w:szCs w:val="24"/>
        </w:rPr>
        <w:t xml:space="preserve"> провода на СИП.</w:t>
      </w:r>
    </w:p>
    <w:p w:rsidR="00354E0D" w:rsidRPr="00FA6987" w:rsidRDefault="00354E0D" w:rsidP="00FA69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987">
        <w:rPr>
          <w:rFonts w:ascii="Times New Roman" w:hAnsi="Times New Roman" w:cs="Times New Roman"/>
          <w:sz w:val="24"/>
          <w:szCs w:val="24"/>
        </w:rPr>
        <w:t>Реализация Программы СИП приведет к снижению числа отключений</w:t>
      </w:r>
      <w:r w:rsidR="00ED0D2D">
        <w:rPr>
          <w:rFonts w:ascii="Times New Roman" w:hAnsi="Times New Roman" w:cs="Times New Roman"/>
          <w:sz w:val="24"/>
          <w:szCs w:val="24"/>
        </w:rPr>
        <w:t xml:space="preserve"> </w:t>
      </w:r>
      <w:r w:rsidRPr="00FA6987">
        <w:rPr>
          <w:rFonts w:ascii="Times New Roman" w:hAnsi="Times New Roman" w:cs="Times New Roman"/>
          <w:sz w:val="24"/>
          <w:szCs w:val="24"/>
        </w:rPr>
        <w:t>по причине падений деревьев и веток на провода к уровню 2014 г. на 209 шт. и на 133 шт. по другим причинам, снижению экономического ущерба от повреждений ВЛ в 2016 году на 293 тыс. руб. и до 1 463 тыс. руб. в год с 2020 г., выполнению требований НТД и надзорных органов.</w:t>
      </w:r>
    </w:p>
    <w:p w:rsidR="00146DDF" w:rsidRPr="008F1C0A" w:rsidRDefault="00146DDF" w:rsidP="00F0667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14C08" w:rsidRPr="00D20550" w:rsidRDefault="00531AE5" w:rsidP="00D20550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20550">
        <w:rPr>
          <w:rFonts w:ascii="Times New Roman" w:hAnsi="Times New Roman" w:cs="Times New Roman"/>
          <w:b/>
          <w:sz w:val="24"/>
          <w:szCs w:val="24"/>
        </w:rPr>
        <w:t>ХАРАКТЕРИСТИКА ИНВЕСТИЦИОННЫХ ПРОЕКТОВ/НАПРАВЛЕНИЙ ИНВЕСТИЦИОННОЙ ПРОГРАММЫ</w:t>
      </w:r>
    </w:p>
    <w:p w:rsidR="00611813" w:rsidRDefault="00611813" w:rsidP="009D34C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1813" w:rsidRPr="00611813" w:rsidRDefault="00611813" w:rsidP="009D34C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1813">
        <w:rPr>
          <w:rFonts w:ascii="Times New Roman" w:hAnsi="Times New Roman" w:cs="Times New Roman"/>
          <w:sz w:val="24"/>
          <w:szCs w:val="24"/>
        </w:rPr>
        <w:t>В состав</w:t>
      </w:r>
      <w:r>
        <w:rPr>
          <w:rFonts w:ascii="Times New Roman" w:hAnsi="Times New Roman" w:cs="Times New Roman"/>
          <w:sz w:val="24"/>
          <w:szCs w:val="24"/>
        </w:rPr>
        <w:t xml:space="preserve"> проекта ИПР 201</w:t>
      </w:r>
      <w:r w:rsidR="00B31BF8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-2020 вошли 2</w:t>
      </w:r>
      <w:r w:rsidR="00291B3D">
        <w:rPr>
          <w:rFonts w:ascii="Times New Roman" w:hAnsi="Times New Roman" w:cs="Times New Roman"/>
          <w:sz w:val="24"/>
          <w:szCs w:val="24"/>
        </w:rPr>
        <w:t>2</w:t>
      </w:r>
      <w:r w:rsidRPr="00611813">
        <w:rPr>
          <w:rFonts w:ascii="Times New Roman" w:hAnsi="Times New Roman" w:cs="Times New Roman"/>
          <w:sz w:val="24"/>
          <w:szCs w:val="24"/>
        </w:rPr>
        <w:t xml:space="preserve"> приоритетных </w:t>
      </w:r>
      <w:r w:rsidR="00D65071">
        <w:rPr>
          <w:rFonts w:ascii="Times New Roman" w:hAnsi="Times New Roman" w:cs="Times New Roman"/>
          <w:sz w:val="24"/>
          <w:szCs w:val="24"/>
        </w:rPr>
        <w:t>инвестиционных проекта</w:t>
      </w:r>
      <w:r w:rsidRPr="00F91226">
        <w:rPr>
          <w:vertAlign w:val="superscript"/>
        </w:rPr>
        <w:footnoteReference w:id="3"/>
      </w:r>
      <w:r w:rsidRPr="00611813">
        <w:rPr>
          <w:rFonts w:ascii="Times New Roman" w:hAnsi="Times New Roman" w:cs="Times New Roman"/>
          <w:sz w:val="24"/>
          <w:szCs w:val="24"/>
        </w:rPr>
        <w:t>:</w:t>
      </w:r>
    </w:p>
    <w:p w:rsidR="006718AC" w:rsidRPr="00611813" w:rsidRDefault="00AE7F62" w:rsidP="009D34C1">
      <w:pPr>
        <w:pStyle w:val="a3"/>
        <w:numPr>
          <w:ilvl w:val="0"/>
          <w:numId w:val="9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291B3D">
        <w:rPr>
          <w:rFonts w:ascii="Times New Roman" w:hAnsi="Times New Roman" w:cs="Times New Roman"/>
          <w:sz w:val="24"/>
          <w:szCs w:val="24"/>
        </w:rPr>
        <w:t>6</w:t>
      </w:r>
      <w:r w:rsidR="006718AC" w:rsidRPr="00611813">
        <w:rPr>
          <w:rFonts w:ascii="Times New Roman" w:hAnsi="Times New Roman" w:cs="Times New Roman"/>
          <w:sz w:val="24"/>
          <w:szCs w:val="24"/>
        </w:rPr>
        <w:t xml:space="preserve"> крупных инвестиционных проектов</w:t>
      </w:r>
      <w:r w:rsidR="00611813">
        <w:rPr>
          <w:rFonts w:ascii="Times New Roman" w:hAnsi="Times New Roman" w:cs="Times New Roman"/>
          <w:sz w:val="24"/>
          <w:szCs w:val="24"/>
        </w:rPr>
        <w:t>, стоимость реализации которых превышает 300 млн.руб. с НДС</w:t>
      </w:r>
      <w:r w:rsidR="006718AC" w:rsidRPr="00611813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6718AC" w:rsidRPr="00611813" w:rsidRDefault="006718AC" w:rsidP="009D34C1">
      <w:pPr>
        <w:pStyle w:val="a3"/>
        <w:numPr>
          <w:ilvl w:val="0"/>
          <w:numId w:val="9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1813">
        <w:rPr>
          <w:rFonts w:ascii="Times New Roman" w:hAnsi="Times New Roman" w:cs="Times New Roman"/>
          <w:sz w:val="24"/>
          <w:szCs w:val="24"/>
        </w:rPr>
        <w:t xml:space="preserve">2 проекта в рамках синхронизации с инвестиционной программой </w:t>
      </w:r>
      <w:r w:rsidR="00146DDF">
        <w:rPr>
          <w:rFonts w:ascii="Times New Roman" w:hAnsi="Times New Roman" w:cs="Times New Roman"/>
          <w:sz w:val="24"/>
          <w:szCs w:val="24"/>
        </w:rPr>
        <w:t>ПАО</w:t>
      </w:r>
      <w:r w:rsidRPr="00611813">
        <w:rPr>
          <w:rFonts w:ascii="Times New Roman" w:hAnsi="Times New Roman" w:cs="Times New Roman"/>
          <w:sz w:val="24"/>
          <w:szCs w:val="24"/>
        </w:rPr>
        <w:t xml:space="preserve"> «ФСК ЕЭС», </w:t>
      </w:r>
    </w:p>
    <w:p w:rsidR="006718AC" w:rsidRPr="00611813" w:rsidRDefault="006718AC" w:rsidP="009D34C1">
      <w:pPr>
        <w:pStyle w:val="a3"/>
        <w:numPr>
          <w:ilvl w:val="0"/>
          <w:numId w:val="9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1813">
        <w:rPr>
          <w:rFonts w:ascii="Times New Roman" w:hAnsi="Times New Roman" w:cs="Times New Roman"/>
          <w:sz w:val="24"/>
          <w:szCs w:val="24"/>
        </w:rPr>
        <w:t xml:space="preserve">4 проекта по </w:t>
      </w:r>
      <w:r w:rsidR="00611813" w:rsidRPr="00611813">
        <w:rPr>
          <w:rFonts w:ascii="Times New Roman" w:hAnsi="Times New Roman" w:cs="Times New Roman"/>
          <w:sz w:val="24"/>
          <w:szCs w:val="24"/>
        </w:rPr>
        <w:t>электроснабжени</w:t>
      </w:r>
      <w:r w:rsidR="00611813">
        <w:rPr>
          <w:rFonts w:ascii="Times New Roman" w:hAnsi="Times New Roman" w:cs="Times New Roman"/>
          <w:sz w:val="24"/>
          <w:szCs w:val="24"/>
        </w:rPr>
        <w:t>ю</w:t>
      </w:r>
      <w:r w:rsidR="00611813" w:rsidRPr="00611813">
        <w:rPr>
          <w:rFonts w:ascii="Times New Roman" w:hAnsi="Times New Roman" w:cs="Times New Roman"/>
          <w:sz w:val="24"/>
          <w:szCs w:val="24"/>
        </w:rPr>
        <w:t xml:space="preserve"> инфраструктуры </w:t>
      </w:r>
      <w:r w:rsidR="00A859A5">
        <w:rPr>
          <w:rFonts w:ascii="Times New Roman" w:hAnsi="Times New Roman" w:cs="Times New Roman"/>
          <w:sz w:val="24"/>
          <w:szCs w:val="24"/>
        </w:rPr>
        <w:t>о. Валаам</w:t>
      </w:r>
      <w:r w:rsidRPr="00611813">
        <w:rPr>
          <w:rFonts w:ascii="Times New Roman" w:hAnsi="Times New Roman" w:cs="Times New Roman"/>
          <w:sz w:val="24"/>
          <w:szCs w:val="24"/>
        </w:rPr>
        <w:t>.</w:t>
      </w:r>
    </w:p>
    <w:p w:rsidR="00B16DCA" w:rsidRDefault="00F91226" w:rsidP="009D34C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Перечень приоритетных проектов со стоимостью и сроками реализации приведен в таблице </w:t>
      </w:r>
      <w:r w:rsidR="00AC2FEA">
        <w:rPr>
          <w:rFonts w:ascii="Times New Roman" w:hAnsi="Times New Roman" w:cs="Times New Roman"/>
          <w:sz w:val="24"/>
          <w:szCs w:val="24"/>
        </w:rPr>
        <w:t>1</w:t>
      </w:r>
      <w:r w:rsidR="00A63380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</w:t>
      </w:r>
      <w:r w:rsidR="001C4F3E" w:rsidRPr="00BC44B7">
        <w:rPr>
          <w:rFonts w:ascii="Times New Roman" w:hAnsi="Times New Roman" w:cs="Times New Roman"/>
          <w:sz w:val="24"/>
          <w:szCs w:val="24"/>
        </w:rPr>
        <w:tab/>
      </w:r>
      <w:r w:rsidR="001C4F3E" w:rsidRPr="00BC44B7">
        <w:rPr>
          <w:rFonts w:ascii="Times New Roman" w:hAnsi="Times New Roman" w:cs="Times New Roman"/>
          <w:sz w:val="24"/>
          <w:szCs w:val="24"/>
        </w:rPr>
        <w:tab/>
      </w:r>
    </w:p>
    <w:p w:rsidR="00F06673" w:rsidRDefault="00F06673" w:rsidP="009D34C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A36DA" w:rsidRDefault="009A36DA" w:rsidP="009D34C1">
      <w:pPr>
        <w:spacing w:after="0" w:line="240" w:lineRule="auto"/>
        <w:ind w:firstLine="708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F91226" w:rsidRPr="00BC44B7" w:rsidRDefault="00F91226" w:rsidP="009D34C1">
      <w:pPr>
        <w:spacing w:after="0" w:line="240" w:lineRule="auto"/>
        <w:ind w:firstLine="708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AC2FEA">
        <w:rPr>
          <w:rFonts w:ascii="Times New Roman" w:hAnsi="Times New Roman" w:cs="Times New Roman"/>
          <w:sz w:val="24"/>
          <w:szCs w:val="24"/>
        </w:rPr>
        <w:t>1</w:t>
      </w:r>
      <w:r w:rsidR="00A63380">
        <w:rPr>
          <w:rFonts w:ascii="Times New Roman" w:hAnsi="Times New Roman" w:cs="Times New Roman"/>
          <w:sz w:val="24"/>
          <w:szCs w:val="24"/>
        </w:rPr>
        <w:t>9</w:t>
      </w:r>
    </w:p>
    <w:tbl>
      <w:tblPr>
        <w:tblStyle w:val="a4"/>
        <w:tblW w:w="5097" w:type="pct"/>
        <w:tblLayout w:type="fixed"/>
        <w:tblLook w:val="04A0" w:firstRow="1" w:lastRow="0" w:firstColumn="1" w:lastColumn="0" w:noHBand="0" w:noVBand="1"/>
      </w:tblPr>
      <w:tblGrid>
        <w:gridCol w:w="580"/>
        <w:gridCol w:w="5093"/>
        <w:gridCol w:w="1700"/>
        <w:gridCol w:w="1700"/>
        <w:gridCol w:w="1551"/>
      </w:tblGrid>
      <w:tr w:rsidR="00A859A5" w:rsidRPr="00F91226" w:rsidTr="00491060">
        <w:trPr>
          <w:trHeight w:val="182"/>
          <w:tblHeader/>
        </w:trPr>
        <w:tc>
          <w:tcPr>
            <w:tcW w:w="273" w:type="pct"/>
            <w:shd w:val="clear" w:color="auto" w:fill="D9D9D9" w:themeFill="background1" w:themeFillShade="D9"/>
            <w:vAlign w:val="center"/>
          </w:tcPr>
          <w:p w:rsidR="00A859A5" w:rsidRPr="00F91226" w:rsidRDefault="00A859A5" w:rsidP="009D34C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1226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397" w:type="pct"/>
            <w:shd w:val="clear" w:color="auto" w:fill="D9D9D9" w:themeFill="background1" w:themeFillShade="D9"/>
            <w:noWrap/>
            <w:vAlign w:val="center"/>
          </w:tcPr>
          <w:p w:rsidR="00A859A5" w:rsidRPr="00F91226" w:rsidRDefault="00A859A5" w:rsidP="009D34C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1226">
              <w:rPr>
                <w:rFonts w:ascii="Times New Roman" w:hAnsi="Times New Roman" w:cs="Times New Roman"/>
                <w:sz w:val="20"/>
                <w:szCs w:val="20"/>
              </w:rPr>
              <w:t>Наименование проекта</w:t>
            </w:r>
          </w:p>
        </w:tc>
        <w:tc>
          <w:tcPr>
            <w:tcW w:w="800" w:type="pct"/>
            <w:shd w:val="clear" w:color="auto" w:fill="D9D9D9" w:themeFill="background1" w:themeFillShade="D9"/>
            <w:noWrap/>
            <w:vAlign w:val="center"/>
          </w:tcPr>
          <w:p w:rsidR="00A859A5" w:rsidRPr="00F91226" w:rsidRDefault="00A859A5" w:rsidP="009D34C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1226">
              <w:rPr>
                <w:rFonts w:ascii="Times New Roman" w:hAnsi="Times New Roman" w:cs="Times New Roman"/>
                <w:sz w:val="20"/>
                <w:szCs w:val="20"/>
              </w:rPr>
              <w:t>Год начала</w:t>
            </w:r>
          </w:p>
          <w:p w:rsidR="00A859A5" w:rsidRPr="00F91226" w:rsidRDefault="00A859A5" w:rsidP="009D34C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1226">
              <w:rPr>
                <w:rFonts w:ascii="Times New Roman" w:hAnsi="Times New Roman" w:cs="Times New Roman"/>
                <w:sz w:val="20"/>
                <w:szCs w:val="20"/>
              </w:rPr>
              <w:t>строительства</w:t>
            </w:r>
          </w:p>
        </w:tc>
        <w:tc>
          <w:tcPr>
            <w:tcW w:w="800" w:type="pct"/>
            <w:shd w:val="clear" w:color="auto" w:fill="D9D9D9" w:themeFill="background1" w:themeFillShade="D9"/>
            <w:noWrap/>
            <w:vAlign w:val="center"/>
          </w:tcPr>
          <w:p w:rsidR="00A859A5" w:rsidRPr="00F91226" w:rsidRDefault="00A859A5" w:rsidP="009D34C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1226">
              <w:rPr>
                <w:rFonts w:ascii="Times New Roman" w:hAnsi="Times New Roman" w:cs="Times New Roman"/>
                <w:sz w:val="20"/>
                <w:szCs w:val="20"/>
              </w:rPr>
              <w:t>Год ввода в</w:t>
            </w:r>
          </w:p>
          <w:p w:rsidR="00A859A5" w:rsidRPr="00F91226" w:rsidRDefault="00A859A5" w:rsidP="009D34C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1226">
              <w:rPr>
                <w:rFonts w:ascii="Times New Roman" w:hAnsi="Times New Roman" w:cs="Times New Roman"/>
                <w:sz w:val="20"/>
                <w:szCs w:val="20"/>
              </w:rPr>
              <w:t>эксплуатацию</w:t>
            </w:r>
          </w:p>
        </w:tc>
        <w:tc>
          <w:tcPr>
            <w:tcW w:w="730" w:type="pct"/>
            <w:shd w:val="clear" w:color="auto" w:fill="D9D9D9" w:themeFill="background1" w:themeFillShade="D9"/>
            <w:noWrap/>
            <w:vAlign w:val="center"/>
          </w:tcPr>
          <w:p w:rsidR="00A859A5" w:rsidRPr="00F91226" w:rsidRDefault="00A859A5" w:rsidP="00F0667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1226">
              <w:rPr>
                <w:rFonts w:ascii="Times New Roman" w:hAnsi="Times New Roman" w:cs="Times New Roman"/>
                <w:sz w:val="20"/>
                <w:szCs w:val="20"/>
              </w:rPr>
              <w:t>Стоимость</w:t>
            </w:r>
            <w:r w:rsidR="00491060">
              <w:rPr>
                <w:rFonts w:ascii="Times New Roman" w:hAnsi="Times New Roman" w:cs="Times New Roman"/>
                <w:sz w:val="20"/>
                <w:szCs w:val="20"/>
              </w:rPr>
              <w:t>, млн.руб.</w:t>
            </w:r>
            <w:r w:rsidRPr="00F91226">
              <w:rPr>
                <w:rFonts w:ascii="Times New Roman" w:hAnsi="Times New Roman" w:cs="Times New Roman"/>
                <w:sz w:val="20"/>
                <w:szCs w:val="20"/>
              </w:rPr>
              <w:t xml:space="preserve"> с НДС</w:t>
            </w:r>
          </w:p>
        </w:tc>
      </w:tr>
      <w:tr w:rsidR="00491060" w:rsidRPr="00F91226" w:rsidTr="00491060">
        <w:trPr>
          <w:trHeight w:val="430"/>
        </w:trPr>
        <w:tc>
          <w:tcPr>
            <w:tcW w:w="273" w:type="pct"/>
            <w:vAlign w:val="center"/>
          </w:tcPr>
          <w:p w:rsidR="00491060" w:rsidRPr="00F91226" w:rsidRDefault="00491060" w:rsidP="009D34C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12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pct"/>
            <w:noWrap/>
            <w:vAlign w:val="center"/>
            <w:hideMark/>
          </w:tcPr>
          <w:p w:rsidR="00491060" w:rsidRPr="00F91226" w:rsidRDefault="00491060" w:rsidP="009D34C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91226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ПС 110/35/6 кВ "Кузнечевская" </w:t>
            </w:r>
          </w:p>
        </w:tc>
        <w:tc>
          <w:tcPr>
            <w:tcW w:w="800" w:type="pct"/>
            <w:noWrap/>
            <w:vAlign w:val="center"/>
          </w:tcPr>
          <w:p w:rsidR="00491060" w:rsidRPr="009F7B75" w:rsidRDefault="00491060" w:rsidP="0049106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800" w:type="pct"/>
            <w:noWrap/>
            <w:vAlign w:val="center"/>
          </w:tcPr>
          <w:p w:rsidR="00491060" w:rsidRPr="009F7B75" w:rsidRDefault="00491060" w:rsidP="0049106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730" w:type="pct"/>
            <w:noWrap/>
            <w:vAlign w:val="center"/>
          </w:tcPr>
          <w:p w:rsidR="00491060" w:rsidRPr="00491060" w:rsidRDefault="00491060" w:rsidP="00491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1060">
              <w:rPr>
                <w:rFonts w:ascii="Times New Roman" w:hAnsi="Times New Roman" w:cs="Times New Roman"/>
                <w:sz w:val="20"/>
                <w:szCs w:val="20"/>
              </w:rPr>
              <w:t>442,299</w:t>
            </w:r>
          </w:p>
        </w:tc>
      </w:tr>
      <w:tr w:rsidR="00491060" w:rsidRPr="00F91226" w:rsidTr="00491060">
        <w:trPr>
          <w:trHeight w:val="630"/>
        </w:trPr>
        <w:tc>
          <w:tcPr>
            <w:tcW w:w="273" w:type="pct"/>
            <w:vAlign w:val="center"/>
          </w:tcPr>
          <w:p w:rsidR="00491060" w:rsidRPr="00F91226" w:rsidRDefault="00491060" w:rsidP="009D34C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12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97" w:type="pct"/>
            <w:noWrap/>
            <w:vAlign w:val="center"/>
            <w:hideMark/>
          </w:tcPr>
          <w:p w:rsidR="00491060" w:rsidRPr="00F91226" w:rsidRDefault="00491060" w:rsidP="009D34C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91226">
              <w:rPr>
                <w:rFonts w:ascii="Times New Roman" w:hAnsi="Times New Roman" w:cs="Times New Roman"/>
                <w:sz w:val="20"/>
                <w:szCs w:val="20"/>
              </w:rPr>
              <w:t>Реконструкция ПС 110/35/10/6 кВ "Западная"</w:t>
            </w:r>
          </w:p>
        </w:tc>
        <w:tc>
          <w:tcPr>
            <w:tcW w:w="800" w:type="pct"/>
            <w:noWrap/>
            <w:vAlign w:val="center"/>
          </w:tcPr>
          <w:p w:rsidR="00491060" w:rsidRPr="009F7B75" w:rsidRDefault="00491060" w:rsidP="0049106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2008</w:t>
            </w:r>
          </w:p>
        </w:tc>
        <w:tc>
          <w:tcPr>
            <w:tcW w:w="800" w:type="pct"/>
            <w:noWrap/>
            <w:vAlign w:val="center"/>
          </w:tcPr>
          <w:p w:rsidR="00491060" w:rsidRPr="009F7B75" w:rsidRDefault="00491060" w:rsidP="0049106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730" w:type="pct"/>
            <w:noWrap/>
            <w:vAlign w:val="center"/>
          </w:tcPr>
          <w:p w:rsidR="00491060" w:rsidRPr="00491060" w:rsidRDefault="00491060" w:rsidP="00491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1060">
              <w:rPr>
                <w:rFonts w:ascii="Times New Roman" w:hAnsi="Times New Roman" w:cs="Times New Roman"/>
                <w:sz w:val="20"/>
                <w:szCs w:val="20"/>
              </w:rPr>
              <w:t>962,176</w:t>
            </w:r>
          </w:p>
        </w:tc>
      </w:tr>
      <w:tr w:rsidR="00491060" w:rsidRPr="00F91226" w:rsidTr="00491060">
        <w:trPr>
          <w:trHeight w:val="630"/>
        </w:trPr>
        <w:tc>
          <w:tcPr>
            <w:tcW w:w="273" w:type="pct"/>
            <w:vAlign w:val="center"/>
          </w:tcPr>
          <w:p w:rsidR="00491060" w:rsidRPr="00F91226" w:rsidRDefault="00491060" w:rsidP="009D34C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97" w:type="pct"/>
            <w:noWrap/>
            <w:vAlign w:val="center"/>
            <w:hideMark/>
          </w:tcPr>
          <w:p w:rsidR="00491060" w:rsidRPr="00F91226" w:rsidRDefault="00491060" w:rsidP="009D34C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91226">
              <w:rPr>
                <w:rFonts w:ascii="Times New Roman" w:hAnsi="Times New Roman" w:cs="Times New Roman"/>
                <w:sz w:val="20"/>
                <w:szCs w:val="20"/>
              </w:rPr>
              <w:t>Реконструкция ПС 110/35/10 Восточная</w:t>
            </w:r>
          </w:p>
        </w:tc>
        <w:tc>
          <w:tcPr>
            <w:tcW w:w="800" w:type="pct"/>
            <w:noWrap/>
            <w:vAlign w:val="center"/>
          </w:tcPr>
          <w:p w:rsidR="00491060" w:rsidRPr="009F7B75" w:rsidRDefault="00491060" w:rsidP="0049106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800" w:type="pct"/>
            <w:noWrap/>
            <w:vAlign w:val="center"/>
          </w:tcPr>
          <w:p w:rsidR="00491060" w:rsidRPr="009F7B75" w:rsidRDefault="00491060" w:rsidP="0049106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730" w:type="pct"/>
            <w:noWrap/>
            <w:vAlign w:val="center"/>
          </w:tcPr>
          <w:p w:rsidR="00491060" w:rsidRPr="00491060" w:rsidRDefault="00491060" w:rsidP="00491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1060">
              <w:rPr>
                <w:rFonts w:ascii="Times New Roman" w:hAnsi="Times New Roman" w:cs="Times New Roman"/>
                <w:sz w:val="20"/>
                <w:szCs w:val="20"/>
              </w:rPr>
              <w:t>476,145</w:t>
            </w:r>
          </w:p>
        </w:tc>
      </w:tr>
      <w:tr w:rsidR="00491060" w:rsidRPr="00F91226" w:rsidTr="00491060">
        <w:trPr>
          <w:trHeight w:val="630"/>
        </w:trPr>
        <w:tc>
          <w:tcPr>
            <w:tcW w:w="273" w:type="pct"/>
            <w:vAlign w:val="center"/>
          </w:tcPr>
          <w:p w:rsidR="00491060" w:rsidRPr="00F91226" w:rsidRDefault="00491060" w:rsidP="009D34C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397" w:type="pct"/>
            <w:noWrap/>
            <w:vAlign w:val="center"/>
            <w:hideMark/>
          </w:tcPr>
          <w:p w:rsidR="00491060" w:rsidRPr="00F91226" w:rsidRDefault="00491060" w:rsidP="009D34C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91226">
              <w:rPr>
                <w:rFonts w:ascii="Times New Roman" w:hAnsi="Times New Roman" w:cs="Times New Roman"/>
                <w:sz w:val="20"/>
                <w:szCs w:val="20"/>
              </w:rPr>
              <w:t>Реконструкция ПС 35 кВ Искра Вологодский р-н, с переводом на класс напряжения 110 кВ</w:t>
            </w:r>
          </w:p>
        </w:tc>
        <w:tc>
          <w:tcPr>
            <w:tcW w:w="800" w:type="pct"/>
            <w:noWrap/>
            <w:vAlign w:val="center"/>
          </w:tcPr>
          <w:p w:rsidR="00491060" w:rsidRPr="009F7B75" w:rsidRDefault="00491060" w:rsidP="0049106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00" w:type="pct"/>
            <w:noWrap/>
            <w:vAlign w:val="center"/>
          </w:tcPr>
          <w:p w:rsidR="00491060" w:rsidRPr="009F7B75" w:rsidRDefault="00491060" w:rsidP="0049106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730" w:type="pct"/>
            <w:noWrap/>
            <w:vAlign w:val="center"/>
          </w:tcPr>
          <w:p w:rsidR="00491060" w:rsidRPr="00491060" w:rsidRDefault="00491060" w:rsidP="00491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1060">
              <w:rPr>
                <w:rFonts w:ascii="Times New Roman" w:hAnsi="Times New Roman" w:cs="Times New Roman"/>
                <w:sz w:val="20"/>
                <w:szCs w:val="20"/>
              </w:rPr>
              <w:t>311,816</w:t>
            </w:r>
          </w:p>
        </w:tc>
      </w:tr>
      <w:tr w:rsidR="00491060" w:rsidRPr="00F91226" w:rsidTr="00491060">
        <w:trPr>
          <w:trHeight w:val="630"/>
        </w:trPr>
        <w:tc>
          <w:tcPr>
            <w:tcW w:w="273" w:type="pct"/>
            <w:vAlign w:val="center"/>
          </w:tcPr>
          <w:p w:rsidR="00491060" w:rsidRPr="00F91226" w:rsidRDefault="00491060" w:rsidP="00CA3AF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97" w:type="pct"/>
            <w:noWrap/>
            <w:vAlign w:val="center"/>
            <w:hideMark/>
          </w:tcPr>
          <w:p w:rsidR="00491060" w:rsidRPr="00F91226" w:rsidRDefault="00491060" w:rsidP="009D34C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91226">
              <w:rPr>
                <w:rFonts w:ascii="Times New Roman" w:hAnsi="Times New Roman" w:cs="Times New Roman"/>
                <w:sz w:val="20"/>
                <w:szCs w:val="20"/>
              </w:rPr>
              <w:t>Техническое перевооружение подстанции ПС 41 "Олонец" с заменой силовых трансформаторов на 2х25 МВА</w:t>
            </w:r>
          </w:p>
        </w:tc>
        <w:tc>
          <w:tcPr>
            <w:tcW w:w="800" w:type="pct"/>
            <w:noWrap/>
            <w:vAlign w:val="center"/>
          </w:tcPr>
          <w:p w:rsidR="00491060" w:rsidRPr="009F7B75" w:rsidRDefault="00491060" w:rsidP="0049106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00" w:type="pct"/>
            <w:noWrap/>
            <w:vAlign w:val="center"/>
          </w:tcPr>
          <w:p w:rsidR="00491060" w:rsidRPr="009F7B75" w:rsidRDefault="00491060" w:rsidP="0049106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730" w:type="pct"/>
            <w:noWrap/>
            <w:vAlign w:val="center"/>
          </w:tcPr>
          <w:p w:rsidR="00491060" w:rsidRPr="00491060" w:rsidRDefault="00491060" w:rsidP="00491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1060">
              <w:rPr>
                <w:rFonts w:ascii="Times New Roman" w:hAnsi="Times New Roman" w:cs="Times New Roman"/>
                <w:sz w:val="20"/>
                <w:szCs w:val="20"/>
              </w:rPr>
              <w:t>310,624</w:t>
            </w:r>
          </w:p>
        </w:tc>
      </w:tr>
      <w:tr w:rsidR="00491060" w:rsidRPr="00F91226" w:rsidTr="00491060">
        <w:trPr>
          <w:trHeight w:val="630"/>
        </w:trPr>
        <w:tc>
          <w:tcPr>
            <w:tcW w:w="273" w:type="pct"/>
            <w:vAlign w:val="center"/>
          </w:tcPr>
          <w:p w:rsidR="00491060" w:rsidRPr="00F91226" w:rsidRDefault="00491060" w:rsidP="00CA3AF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397" w:type="pct"/>
            <w:noWrap/>
            <w:vAlign w:val="center"/>
            <w:hideMark/>
          </w:tcPr>
          <w:p w:rsidR="00491060" w:rsidRPr="00F91226" w:rsidRDefault="00491060" w:rsidP="009D34C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91226">
              <w:rPr>
                <w:rFonts w:ascii="Times New Roman" w:hAnsi="Times New Roman" w:cs="Times New Roman"/>
                <w:sz w:val="20"/>
                <w:szCs w:val="20"/>
              </w:rPr>
              <w:t>Реконструкция ПС-34 «Лахденпохья» с заменой силовых трансформаторов 2х10 МВА на 2х25 МВА, оборудования 110, 35, 10 кВ</w:t>
            </w:r>
          </w:p>
        </w:tc>
        <w:tc>
          <w:tcPr>
            <w:tcW w:w="800" w:type="pct"/>
            <w:noWrap/>
            <w:vAlign w:val="center"/>
          </w:tcPr>
          <w:p w:rsidR="00491060" w:rsidRPr="009F7B75" w:rsidRDefault="00491060" w:rsidP="0049106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00" w:type="pct"/>
            <w:noWrap/>
            <w:vAlign w:val="center"/>
          </w:tcPr>
          <w:p w:rsidR="00491060" w:rsidRPr="009F7B75" w:rsidRDefault="00491060" w:rsidP="0049106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730" w:type="pct"/>
            <w:noWrap/>
            <w:vAlign w:val="center"/>
          </w:tcPr>
          <w:p w:rsidR="00491060" w:rsidRPr="00491060" w:rsidRDefault="00491060" w:rsidP="00491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1060">
              <w:rPr>
                <w:rFonts w:ascii="Times New Roman" w:hAnsi="Times New Roman" w:cs="Times New Roman"/>
                <w:sz w:val="20"/>
                <w:szCs w:val="20"/>
              </w:rPr>
              <w:t>510,549</w:t>
            </w:r>
          </w:p>
        </w:tc>
      </w:tr>
      <w:tr w:rsidR="00491060" w:rsidRPr="00F91226" w:rsidTr="00491060">
        <w:trPr>
          <w:trHeight w:val="630"/>
        </w:trPr>
        <w:tc>
          <w:tcPr>
            <w:tcW w:w="273" w:type="pct"/>
            <w:vAlign w:val="center"/>
          </w:tcPr>
          <w:p w:rsidR="00491060" w:rsidRPr="00F91226" w:rsidRDefault="00491060" w:rsidP="00CA3AF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397" w:type="pct"/>
            <w:noWrap/>
            <w:vAlign w:val="center"/>
            <w:hideMark/>
          </w:tcPr>
          <w:p w:rsidR="00491060" w:rsidRPr="00F91226" w:rsidRDefault="00491060" w:rsidP="009D34C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91226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ПС 110/10 кВ «Савино» с заменой оборудования и трансформаторов </w:t>
            </w:r>
            <w:r w:rsidRPr="00F91226">
              <w:rPr>
                <w:rFonts w:ascii="Times New Roman" w:hAnsi="Times New Roman" w:cs="Times New Roman"/>
                <w:sz w:val="20"/>
                <w:szCs w:val="20"/>
              </w:rPr>
              <w:br/>
              <w:t>(2х6,3 МВА на 2х10МВА)</w:t>
            </w:r>
          </w:p>
        </w:tc>
        <w:tc>
          <w:tcPr>
            <w:tcW w:w="800" w:type="pct"/>
            <w:noWrap/>
            <w:vAlign w:val="center"/>
          </w:tcPr>
          <w:p w:rsidR="00491060" w:rsidRPr="009F7B75" w:rsidRDefault="00491060" w:rsidP="0049106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00" w:type="pct"/>
            <w:noWrap/>
            <w:vAlign w:val="center"/>
          </w:tcPr>
          <w:p w:rsidR="00491060" w:rsidRPr="009F7B75" w:rsidRDefault="00491060" w:rsidP="0049106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30" w:type="pct"/>
            <w:noWrap/>
            <w:vAlign w:val="center"/>
          </w:tcPr>
          <w:p w:rsidR="00491060" w:rsidRPr="00491060" w:rsidRDefault="00491060" w:rsidP="00491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1060">
              <w:rPr>
                <w:rFonts w:ascii="Times New Roman" w:hAnsi="Times New Roman" w:cs="Times New Roman"/>
                <w:sz w:val="20"/>
                <w:szCs w:val="20"/>
              </w:rPr>
              <w:t>407,118</w:t>
            </w:r>
          </w:p>
        </w:tc>
      </w:tr>
      <w:tr w:rsidR="00491060" w:rsidRPr="00F91226" w:rsidTr="00491060">
        <w:trPr>
          <w:trHeight w:val="630"/>
        </w:trPr>
        <w:tc>
          <w:tcPr>
            <w:tcW w:w="273" w:type="pct"/>
            <w:vAlign w:val="center"/>
          </w:tcPr>
          <w:p w:rsidR="00491060" w:rsidRPr="00F91226" w:rsidRDefault="00491060" w:rsidP="00CA3AF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397" w:type="pct"/>
            <w:noWrap/>
            <w:vAlign w:val="center"/>
            <w:hideMark/>
          </w:tcPr>
          <w:p w:rsidR="00491060" w:rsidRPr="00F91226" w:rsidRDefault="00491060" w:rsidP="009D34C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91226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ПС 110/10 кВ "Подберезье" (замена оборудования и трансформаторов с 2х10 МВА на 2х16 МВА) </w:t>
            </w:r>
          </w:p>
        </w:tc>
        <w:tc>
          <w:tcPr>
            <w:tcW w:w="800" w:type="pct"/>
            <w:noWrap/>
            <w:vAlign w:val="center"/>
          </w:tcPr>
          <w:p w:rsidR="00491060" w:rsidRPr="009F7B75" w:rsidRDefault="00491060" w:rsidP="0049106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00" w:type="pct"/>
            <w:noWrap/>
            <w:vAlign w:val="center"/>
          </w:tcPr>
          <w:p w:rsidR="00491060" w:rsidRPr="009F7B75" w:rsidRDefault="00491060" w:rsidP="0049106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730" w:type="pct"/>
            <w:noWrap/>
            <w:vAlign w:val="center"/>
          </w:tcPr>
          <w:p w:rsidR="00491060" w:rsidRPr="00491060" w:rsidRDefault="00491060" w:rsidP="00491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1060">
              <w:rPr>
                <w:rFonts w:ascii="Times New Roman" w:hAnsi="Times New Roman" w:cs="Times New Roman"/>
                <w:sz w:val="20"/>
                <w:szCs w:val="20"/>
              </w:rPr>
              <w:t>342,514</w:t>
            </w:r>
          </w:p>
        </w:tc>
      </w:tr>
      <w:tr w:rsidR="00491060" w:rsidRPr="00F91226" w:rsidTr="00491060">
        <w:trPr>
          <w:trHeight w:val="630"/>
        </w:trPr>
        <w:tc>
          <w:tcPr>
            <w:tcW w:w="273" w:type="pct"/>
            <w:vAlign w:val="center"/>
          </w:tcPr>
          <w:p w:rsidR="00491060" w:rsidRPr="00F91226" w:rsidRDefault="00491060" w:rsidP="00CA3AF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397" w:type="pct"/>
            <w:noWrap/>
            <w:vAlign w:val="center"/>
            <w:hideMark/>
          </w:tcPr>
          <w:p w:rsidR="00491060" w:rsidRPr="00F91226" w:rsidRDefault="00491060" w:rsidP="009D34C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91226">
              <w:rPr>
                <w:rFonts w:ascii="Times New Roman" w:hAnsi="Times New Roman" w:cs="Times New Roman"/>
                <w:sz w:val="20"/>
                <w:szCs w:val="20"/>
              </w:rPr>
              <w:t>Расширение ПС 110/10/6кВ "Базовая" в г. Великий Новгород (замена оборудования и трансформаторов с 20 МВА, 25 МВА, 63 МВА на 2х63 МВА)</w:t>
            </w:r>
          </w:p>
        </w:tc>
        <w:tc>
          <w:tcPr>
            <w:tcW w:w="800" w:type="pct"/>
            <w:noWrap/>
            <w:vAlign w:val="center"/>
          </w:tcPr>
          <w:p w:rsidR="00491060" w:rsidRPr="009F7B75" w:rsidRDefault="00491060" w:rsidP="0049106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800" w:type="pct"/>
            <w:noWrap/>
            <w:vAlign w:val="center"/>
          </w:tcPr>
          <w:p w:rsidR="00491060" w:rsidRPr="009F7B75" w:rsidRDefault="00491060" w:rsidP="0049106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730" w:type="pct"/>
            <w:noWrap/>
            <w:vAlign w:val="center"/>
          </w:tcPr>
          <w:p w:rsidR="00491060" w:rsidRPr="00491060" w:rsidRDefault="00491060" w:rsidP="00491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1060">
              <w:rPr>
                <w:rFonts w:ascii="Times New Roman" w:hAnsi="Times New Roman" w:cs="Times New Roman"/>
                <w:sz w:val="20"/>
                <w:szCs w:val="20"/>
              </w:rPr>
              <w:t>880,251</w:t>
            </w:r>
          </w:p>
        </w:tc>
      </w:tr>
      <w:tr w:rsidR="00491060" w:rsidRPr="00F91226" w:rsidTr="00491060">
        <w:trPr>
          <w:trHeight w:val="630"/>
        </w:trPr>
        <w:tc>
          <w:tcPr>
            <w:tcW w:w="273" w:type="pct"/>
            <w:vAlign w:val="center"/>
          </w:tcPr>
          <w:p w:rsidR="00491060" w:rsidRPr="00F91226" w:rsidRDefault="00491060" w:rsidP="00CA3AF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2397" w:type="pct"/>
            <w:noWrap/>
            <w:vAlign w:val="center"/>
            <w:hideMark/>
          </w:tcPr>
          <w:p w:rsidR="00491060" w:rsidRPr="00F91226" w:rsidRDefault="00491060" w:rsidP="009D34C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91226">
              <w:rPr>
                <w:rFonts w:ascii="Times New Roman" w:hAnsi="Times New Roman" w:cs="Times New Roman"/>
                <w:sz w:val="20"/>
                <w:szCs w:val="20"/>
              </w:rPr>
              <w:t>Техническое перевооружение ПС 283 Завеличье (замена Т-1, Т-2 2х25 МВА на 2х40 МВА, ОРУ-110)</w:t>
            </w:r>
          </w:p>
        </w:tc>
        <w:tc>
          <w:tcPr>
            <w:tcW w:w="800" w:type="pct"/>
            <w:noWrap/>
            <w:vAlign w:val="center"/>
          </w:tcPr>
          <w:p w:rsidR="00491060" w:rsidRPr="009F7B75" w:rsidRDefault="00491060" w:rsidP="0049106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00" w:type="pct"/>
            <w:noWrap/>
            <w:vAlign w:val="center"/>
          </w:tcPr>
          <w:p w:rsidR="00491060" w:rsidRPr="009F7B75" w:rsidRDefault="00491060" w:rsidP="0049106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730" w:type="pct"/>
            <w:noWrap/>
            <w:vAlign w:val="center"/>
          </w:tcPr>
          <w:p w:rsidR="00491060" w:rsidRPr="00491060" w:rsidRDefault="00491060" w:rsidP="00491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1060">
              <w:rPr>
                <w:rFonts w:ascii="Times New Roman" w:hAnsi="Times New Roman" w:cs="Times New Roman"/>
                <w:sz w:val="20"/>
                <w:szCs w:val="20"/>
              </w:rPr>
              <w:t>330,290</w:t>
            </w:r>
          </w:p>
        </w:tc>
      </w:tr>
      <w:tr w:rsidR="00491060" w:rsidRPr="00F91226" w:rsidTr="00796041">
        <w:trPr>
          <w:trHeight w:val="141"/>
        </w:trPr>
        <w:tc>
          <w:tcPr>
            <w:tcW w:w="273" w:type="pct"/>
            <w:vAlign w:val="center"/>
          </w:tcPr>
          <w:p w:rsidR="00491060" w:rsidRPr="00F91226" w:rsidRDefault="00491060" w:rsidP="00CA3AF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97" w:type="pct"/>
            <w:noWrap/>
            <w:vAlign w:val="center"/>
            <w:hideMark/>
          </w:tcPr>
          <w:p w:rsidR="00491060" w:rsidRPr="00F91226" w:rsidRDefault="00491060" w:rsidP="009D34C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91226">
              <w:rPr>
                <w:rFonts w:ascii="Times New Roman" w:hAnsi="Times New Roman" w:cs="Times New Roman"/>
                <w:sz w:val="20"/>
                <w:szCs w:val="20"/>
              </w:rPr>
              <w:t>Строительство ПС 110/35/10 кВ "Южная" и ВЛ-110\35\10 кВ в Зашекснинском районе г. Череповца</w:t>
            </w:r>
          </w:p>
        </w:tc>
        <w:tc>
          <w:tcPr>
            <w:tcW w:w="800" w:type="pct"/>
            <w:noWrap/>
            <w:vAlign w:val="center"/>
          </w:tcPr>
          <w:p w:rsidR="00491060" w:rsidRPr="009F7B75" w:rsidRDefault="00491060" w:rsidP="0049106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00" w:type="pct"/>
            <w:noWrap/>
            <w:vAlign w:val="center"/>
          </w:tcPr>
          <w:p w:rsidR="00491060" w:rsidRPr="009F7B75" w:rsidRDefault="00491060" w:rsidP="0049106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730" w:type="pct"/>
            <w:noWrap/>
            <w:vAlign w:val="center"/>
          </w:tcPr>
          <w:p w:rsidR="00491060" w:rsidRPr="00491060" w:rsidRDefault="00491060" w:rsidP="00491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1060">
              <w:rPr>
                <w:rFonts w:ascii="Times New Roman" w:hAnsi="Times New Roman" w:cs="Times New Roman"/>
                <w:sz w:val="20"/>
                <w:szCs w:val="20"/>
              </w:rPr>
              <w:t>624,824</w:t>
            </w:r>
          </w:p>
        </w:tc>
      </w:tr>
      <w:tr w:rsidR="00491060" w:rsidRPr="00F91226" w:rsidTr="00491060">
        <w:trPr>
          <w:trHeight w:val="630"/>
        </w:trPr>
        <w:tc>
          <w:tcPr>
            <w:tcW w:w="273" w:type="pct"/>
            <w:vAlign w:val="center"/>
          </w:tcPr>
          <w:p w:rsidR="00491060" w:rsidRPr="00F91226" w:rsidRDefault="00491060" w:rsidP="00CA3AF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397" w:type="pct"/>
            <w:noWrap/>
            <w:vAlign w:val="center"/>
            <w:hideMark/>
          </w:tcPr>
          <w:p w:rsidR="00491060" w:rsidRPr="00F91226" w:rsidRDefault="00491060" w:rsidP="009D34C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91226">
              <w:rPr>
                <w:rFonts w:ascii="Times New Roman" w:hAnsi="Times New Roman" w:cs="Times New Roman"/>
                <w:sz w:val="20"/>
                <w:szCs w:val="20"/>
              </w:rPr>
              <w:t>Строительство двух ВЛ-150 кВ от ПС 150 кВ №53 до ПС 330 кВ «Мурманская» и строительство заходов ВЛ-150кВ №№ Л-172, Л-179</w:t>
            </w:r>
            <w:r w:rsidR="00AA0E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91226">
              <w:rPr>
                <w:rFonts w:ascii="Times New Roman" w:hAnsi="Times New Roman" w:cs="Times New Roman"/>
                <w:sz w:val="20"/>
                <w:szCs w:val="20"/>
              </w:rPr>
              <w:t>на ПС 330 кВ «Мурманская»</w:t>
            </w:r>
          </w:p>
        </w:tc>
        <w:tc>
          <w:tcPr>
            <w:tcW w:w="800" w:type="pct"/>
            <w:noWrap/>
            <w:vAlign w:val="center"/>
          </w:tcPr>
          <w:p w:rsidR="00491060" w:rsidRPr="009F7B75" w:rsidRDefault="00796041" w:rsidP="0049106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800" w:type="pct"/>
            <w:noWrap/>
            <w:vAlign w:val="center"/>
          </w:tcPr>
          <w:p w:rsidR="00491060" w:rsidRPr="009F7B75" w:rsidRDefault="00491060" w:rsidP="0079604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796041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30" w:type="pct"/>
            <w:noWrap/>
            <w:vAlign w:val="center"/>
          </w:tcPr>
          <w:p w:rsidR="00491060" w:rsidRPr="00491060" w:rsidRDefault="00491060" w:rsidP="00491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1060">
              <w:rPr>
                <w:rFonts w:ascii="Times New Roman" w:hAnsi="Times New Roman" w:cs="Times New Roman"/>
                <w:sz w:val="20"/>
                <w:szCs w:val="20"/>
              </w:rPr>
              <w:t>277,479</w:t>
            </w:r>
          </w:p>
        </w:tc>
      </w:tr>
      <w:tr w:rsidR="00491060" w:rsidRPr="00F91226" w:rsidTr="00491060">
        <w:trPr>
          <w:trHeight w:val="630"/>
        </w:trPr>
        <w:tc>
          <w:tcPr>
            <w:tcW w:w="273" w:type="pct"/>
            <w:vAlign w:val="center"/>
          </w:tcPr>
          <w:p w:rsidR="00491060" w:rsidRPr="00F91226" w:rsidRDefault="00491060" w:rsidP="00CA3AF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397" w:type="pct"/>
            <w:noWrap/>
            <w:vAlign w:val="center"/>
            <w:hideMark/>
          </w:tcPr>
          <w:p w:rsidR="00491060" w:rsidRPr="00F91226" w:rsidRDefault="00491060" w:rsidP="009D34C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91226">
              <w:rPr>
                <w:rFonts w:ascii="Times New Roman" w:hAnsi="Times New Roman" w:cs="Times New Roman"/>
                <w:sz w:val="20"/>
                <w:szCs w:val="20"/>
              </w:rPr>
              <w:t>Строительство ВЛ 110 кВ ПС 220/110/10 кВ «Сыктывкар»-ПС 110/10 кВ «Краснозатонская» (ЮЭС)</w:t>
            </w:r>
          </w:p>
        </w:tc>
        <w:tc>
          <w:tcPr>
            <w:tcW w:w="800" w:type="pct"/>
            <w:noWrap/>
            <w:vAlign w:val="center"/>
          </w:tcPr>
          <w:p w:rsidR="00491060" w:rsidRPr="009F7B75" w:rsidRDefault="00491060" w:rsidP="0049106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2008</w:t>
            </w:r>
          </w:p>
        </w:tc>
        <w:tc>
          <w:tcPr>
            <w:tcW w:w="800" w:type="pct"/>
            <w:noWrap/>
            <w:vAlign w:val="center"/>
          </w:tcPr>
          <w:p w:rsidR="00491060" w:rsidRPr="009F7B75" w:rsidRDefault="00491060" w:rsidP="0049106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730" w:type="pct"/>
            <w:noWrap/>
            <w:vAlign w:val="center"/>
          </w:tcPr>
          <w:p w:rsidR="00491060" w:rsidRPr="00491060" w:rsidRDefault="00491060" w:rsidP="00491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1060">
              <w:rPr>
                <w:rFonts w:ascii="Times New Roman" w:hAnsi="Times New Roman" w:cs="Times New Roman"/>
                <w:sz w:val="20"/>
                <w:szCs w:val="20"/>
              </w:rPr>
              <w:t>887,443</w:t>
            </w:r>
          </w:p>
        </w:tc>
      </w:tr>
      <w:tr w:rsidR="00491060" w:rsidRPr="00F91226" w:rsidTr="00491060">
        <w:trPr>
          <w:trHeight w:val="630"/>
        </w:trPr>
        <w:tc>
          <w:tcPr>
            <w:tcW w:w="273" w:type="pct"/>
            <w:vAlign w:val="center"/>
          </w:tcPr>
          <w:p w:rsidR="00491060" w:rsidRPr="00F91226" w:rsidRDefault="00491060" w:rsidP="00CA3AF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397" w:type="pct"/>
            <w:noWrap/>
            <w:vAlign w:val="center"/>
            <w:hideMark/>
          </w:tcPr>
          <w:p w:rsidR="00491060" w:rsidRPr="00F91226" w:rsidRDefault="00491060" w:rsidP="009D34C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91226">
              <w:rPr>
                <w:rFonts w:ascii="Times New Roman" w:hAnsi="Times New Roman" w:cs="Times New Roman"/>
                <w:sz w:val="20"/>
                <w:szCs w:val="20"/>
              </w:rPr>
              <w:t>Строительство ВЛ 110 кВ «Зеленоборск-Ижма» на участке от ПС 110/10 кВ «Лемью» до ПС 110/10 кВ «Ижма» (ЦЭС)</w:t>
            </w:r>
          </w:p>
        </w:tc>
        <w:tc>
          <w:tcPr>
            <w:tcW w:w="800" w:type="pct"/>
            <w:noWrap/>
            <w:vAlign w:val="center"/>
          </w:tcPr>
          <w:p w:rsidR="00491060" w:rsidRPr="009F7B75" w:rsidRDefault="00491060" w:rsidP="0049106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2009</w:t>
            </w:r>
          </w:p>
        </w:tc>
        <w:tc>
          <w:tcPr>
            <w:tcW w:w="800" w:type="pct"/>
            <w:noWrap/>
            <w:vAlign w:val="center"/>
          </w:tcPr>
          <w:p w:rsidR="00491060" w:rsidRPr="009F7B75" w:rsidRDefault="00491060" w:rsidP="0049106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730" w:type="pct"/>
            <w:noWrap/>
            <w:vAlign w:val="center"/>
          </w:tcPr>
          <w:p w:rsidR="00491060" w:rsidRPr="00491060" w:rsidRDefault="00491060" w:rsidP="00491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1060">
              <w:rPr>
                <w:rFonts w:ascii="Times New Roman" w:hAnsi="Times New Roman" w:cs="Times New Roman"/>
                <w:sz w:val="20"/>
                <w:szCs w:val="20"/>
              </w:rPr>
              <w:t>1 119,404</w:t>
            </w:r>
          </w:p>
        </w:tc>
      </w:tr>
      <w:tr w:rsidR="00491060" w:rsidRPr="00F91226" w:rsidTr="00491060">
        <w:trPr>
          <w:trHeight w:val="630"/>
        </w:trPr>
        <w:tc>
          <w:tcPr>
            <w:tcW w:w="273" w:type="pct"/>
            <w:vAlign w:val="center"/>
          </w:tcPr>
          <w:p w:rsidR="00491060" w:rsidRPr="00F91226" w:rsidRDefault="00491060" w:rsidP="00CA3AF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397" w:type="pct"/>
            <w:noWrap/>
            <w:vAlign w:val="center"/>
            <w:hideMark/>
          </w:tcPr>
          <w:p w:rsidR="00491060" w:rsidRPr="00F91226" w:rsidRDefault="00491060" w:rsidP="009D34C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91226">
              <w:rPr>
                <w:rFonts w:ascii="Times New Roman" w:hAnsi="Times New Roman" w:cs="Times New Roman"/>
                <w:sz w:val="20"/>
                <w:szCs w:val="20"/>
              </w:rPr>
              <w:t>Строительство ВЛ 110 кВ, ПС 110/35/6 кВ "Верховье" для технологического присоединения объектов нефтедобычи Ярегского нефтетитанового месторождения (от 01.08.2013 № 50-02/521) (ЦЭС)</w:t>
            </w:r>
          </w:p>
        </w:tc>
        <w:tc>
          <w:tcPr>
            <w:tcW w:w="800" w:type="pct"/>
            <w:noWrap/>
            <w:vAlign w:val="center"/>
          </w:tcPr>
          <w:p w:rsidR="00491060" w:rsidRPr="009F7B75" w:rsidRDefault="00491060" w:rsidP="0049106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00" w:type="pct"/>
            <w:noWrap/>
            <w:vAlign w:val="center"/>
          </w:tcPr>
          <w:p w:rsidR="00491060" w:rsidRPr="009F7B75" w:rsidRDefault="00491060" w:rsidP="0049106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730" w:type="pct"/>
            <w:noWrap/>
            <w:vAlign w:val="center"/>
          </w:tcPr>
          <w:p w:rsidR="00491060" w:rsidRPr="00491060" w:rsidRDefault="00491060" w:rsidP="00491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1060">
              <w:rPr>
                <w:rFonts w:ascii="Times New Roman" w:hAnsi="Times New Roman" w:cs="Times New Roman"/>
                <w:sz w:val="20"/>
                <w:szCs w:val="20"/>
              </w:rPr>
              <w:t>698,385</w:t>
            </w:r>
          </w:p>
        </w:tc>
      </w:tr>
      <w:tr w:rsidR="00491060" w:rsidRPr="00F91226" w:rsidTr="00796041">
        <w:trPr>
          <w:trHeight w:val="283"/>
        </w:trPr>
        <w:tc>
          <w:tcPr>
            <w:tcW w:w="273" w:type="pct"/>
            <w:vAlign w:val="center"/>
          </w:tcPr>
          <w:p w:rsidR="00491060" w:rsidRPr="00F91226" w:rsidRDefault="00491060" w:rsidP="00CA3AF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397" w:type="pct"/>
            <w:noWrap/>
            <w:vAlign w:val="center"/>
            <w:hideMark/>
          </w:tcPr>
          <w:p w:rsidR="00491060" w:rsidRPr="00F91226" w:rsidRDefault="00491060" w:rsidP="009D34C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91226">
              <w:rPr>
                <w:rFonts w:ascii="Times New Roman" w:hAnsi="Times New Roman" w:cs="Times New Roman"/>
                <w:sz w:val="20"/>
                <w:szCs w:val="20"/>
              </w:rPr>
              <w:t>Строительство ВЛ 110 кВ Таежная-Лемью (для технологического присоединения КС «Малоперанская» «СМГ Бованенково – Ухта») (от 03.07.2013 N50-02/440) ((ЦЭС)</w:t>
            </w:r>
          </w:p>
        </w:tc>
        <w:tc>
          <w:tcPr>
            <w:tcW w:w="800" w:type="pct"/>
            <w:noWrap/>
            <w:vAlign w:val="center"/>
          </w:tcPr>
          <w:p w:rsidR="00491060" w:rsidRPr="009F7B75" w:rsidRDefault="00491060" w:rsidP="0049106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00" w:type="pct"/>
            <w:noWrap/>
            <w:vAlign w:val="center"/>
          </w:tcPr>
          <w:p w:rsidR="00491060" w:rsidRPr="009F7B75" w:rsidRDefault="00491060" w:rsidP="0049106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730" w:type="pct"/>
            <w:noWrap/>
            <w:vAlign w:val="center"/>
          </w:tcPr>
          <w:p w:rsidR="00491060" w:rsidRPr="00491060" w:rsidRDefault="00491060" w:rsidP="00491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1060">
              <w:rPr>
                <w:rFonts w:ascii="Times New Roman" w:hAnsi="Times New Roman" w:cs="Times New Roman"/>
                <w:sz w:val="20"/>
                <w:szCs w:val="20"/>
              </w:rPr>
              <w:t>576,374</w:t>
            </w:r>
          </w:p>
        </w:tc>
      </w:tr>
      <w:tr w:rsidR="00491060" w:rsidRPr="00F91226" w:rsidTr="00491060">
        <w:trPr>
          <w:trHeight w:val="630"/>
        </w:trPr>
        <w:tc>
          <w:tcPr>
            <w:tcW w:w="273" w:type="pct"/>
            <w:vAlign w:val="center"/>
          </w:tcPr>
          <w:p w:rsidR="00491060" w:rsidRPr="00F91226" w:rsidRDefault="00491060" w:rsidP="00CA3AF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397" w:type="pct"/>
            <w:noWrap/>
            <w:vAlign w:val="center"/>
            <w:hideMark/>
          </w:tcPr>
          <w:p w:rsidR="00491060" w:rsidRPr="00F91226" w:rsidRDefault="00491060" w:rsidP="009D34C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91226">
              <w:rPr>
                <w:rFonts w:ascii="Times New Roman" w:hAnsi="Times New Roman" w:cs="Times New Roman"/>
                <w:sz w:val="20"/>
                <w:szCs w:val="20"/>
              </w:rPr>
              <w:t>Строительство ВЛ-110 кВ до ПС № 102 - ПС "Моглино"</w:t>
            </w:r>
          </w:p>
        </w:tc>
        <w:tc>
          <w:tcPr>
            <w:tcW w:w="800" w:type="pct"/>
            <w:noWrap/>
            <w:vAlign w:val="center"/>
          </w:tcPr>
          <w:p w:rsidR="00491060" w:rsidRPr="009F7B75" w:rsidRDefault="00491060" w:rsidP="0049106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00" w:type="pct"/>
            <w:noWrap/>
            <w:vAlign w:val="center"/>
          </w:tcPr>
          <w:p w:rsidR="00491060" w:rsidRPr="009F7B75" w:rsidRDefault="00491060" w:rsidP="0049106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730" w:type="pct"/>
            <w:noWrap/>
            <w:vAlign w:val="center"/>
          </w:tcPr>
          <w:p w:rsidR="00491060" w:rsidRPr="00491060" w:rsidRDefault="00491060" w:rsidP="00491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1060">
              <w:rPr>
                <w:rFonts w:ascii="Times New Roman" w:hAnsi="Times New Roman" w:cs="Times New Roman"/>
                <w:sz w:val="20"/>
                <w:szCs w:val="20"/>
              </w:rPr>
              <w:t>118,854</w:t>
            </w:r>
          </w:p>
        </w:tc>
      </w:tr>
      <w:tr w:rsidR="00491060" w:rsidRPr="00F91226" w:rsidTr="00491060">
        <w:trPr>
          <w:trHeight w:val="630"/>
        </w:trPr>
        <w:tc>
          <w:tcPr>
            <w:tcW w:w="273" w:type="pct"/>
            <w:vAlign w:val="center"/>
          </w:tcPr>
          <w:p w:rsidR="00491060" w:rsidRPr="00F91226" w:rsidRDefault="00491060" w:rsidP="00CA3AF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397" w:type="pct"/>
            <w:noWrap/>
            <w:vAlign w:val="center"/>
            <w:hideMark/>
          </w:tcPr>
          <w:p w:rsidR="00491060" w:rsidRPr="00F91226" w:rsidRDefault="00491060" w:rsidP="009D34C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91226">
              <w:rPr>
                <w:rFonts w:ascii="Times New Roman" w:hAnsi="Times New Roman" w:cs="Times New Roman"/>
                <w:sz w:val="20"/>
                <w:szCs w:val="20"/>
              </w:rPr>
              <w:t>Строительство</w:t>
            </w:r>
            <w:r w:rsidR="00AA0E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91226">
              <w:rPr>
                <w:rFonts w:ascii="Times New Roman" w:hAnsi="Times New Roman" w:cs="Times New Roman"/>
                <w:sz w:val="20"/>
                <w:szCs w:val="20"/>
              </w:rPr>
              <w:t>ВЛ-6кВ с</w:t>
            </w:r>
            <w:r w:rsidR="00AA0E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91226">
              <w:rPr>
                <w:rFonts w:ascii="Times New Roman" w:hAnsi="Times New Roman" w:cs="Times New Roman"/>
                <w:sz w:val="20"/>
                <w:szCs w:val="20"/>
              </w:rPr>
              <w:t>монтажом ТП-6/0,4 кВ, строительством КЛ-0,4кВ</w:t>
            </w:r>
            <w:r w:rsidR="00AA0E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91226">
              <w:rPr>
                <w:rFonts w:ascii="Times New Roman" w:hAnsi="Times New Roman" w:cs="Times New Roman"/>
                <w:sz w:val="20"/>
                <w:szCs w:val="20"/>
              </w:rPr>
              <w:t>для электроснабжения</w:t>
            </w:r>
            <w:r w:rsidR="00AA0E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91226">
              <w:rPr>
                <w:rFonts w:ascii="Times New Roman" w:hAnsi="Times New Roman" w:cs="Times New Roman"/>
                <w:sz w:val="20"/>
                <w:szCs w:val="20"/>
              </w:rPr>
              <w:t>вертолетной площадки</w:t>
            </w:r>
            <w:r w:rsidR="00AA0E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91226">
              <w:rPr>
                <w:rFonts w:ascii="Times New Roman" w:hAnsi="Times New Roman" w:cs="Times New Roman"/>
                <w:sz w:val="20"/>
                <w:szCs w:val="20"/>
              </w:rPr>
              <w:t>на о. Валаам</w:t>
            </w:r>
          </w:p>
        </w:tc>
        <w:tc>
          <w:tcPr>
            <w:tcW w:w="800" w:type="pct"/>
            <w:noWrap/>
            <w:vAlign w:val="center"/>
          </w:tcPr>
          <w:p w:rsidR="00491060" w:rsidRPr="009F7B75" w:rsidRDefault="00491060" w:rsidP="0049106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00" w:type="pct"/>
            <w:noWrap/>
            <w:vAlign w:val="center"/>
          </w:tcPr>
          <w:p w:rsidR="00491060" w:rsidRPr="009F7B75" w:rsidRDefault="00491060" w:rsidP="0049106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730" w:type="pct"/>
            <w:noWrap/>
            <w:vAlign w:val="center"/>
          </w:tcPr>
          <w:p w:rsidR="00491060" w:rsidRPr="00491060" w:rsidRDefault="00491060" w:rsidP="00491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1060">
              <w:rPr>
                <w:rFonts w:ascii="Times New Roman" w:hAnsi="Times New Roman" w:cs="Times New Roman"/>
                <w:sz w:val="20"/>
                <w:szCs w:val="20"/>
              </w:rPr>
              <w:t>0,470</w:t>
            </w:r>
          </w:p>
        </w:tc>
      </w:tr>
      <w:tr w:rsidR="00491060" w:rsidRPr="00F91226" w:rsidTr="00491060">
        <w:trPr>
          <w:trHeight w:val="630"/>
        </w:trPr>
        <w:tc>
          <w:tcPr>
            <w:tcW w:w="273" w:type="pct"/>
            <w:vAlign w:val="center"/>
          </w:tcPr>
          <w:p w:rsidR="00491060" w:rsidRPr="00F91226" w:rsidRDefault="00491060" w:rsidP="00CA3AF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397" w:type="pct"/>
            <w:noWrap/>
            <w:vAlign w:val="center"/>
            <w:hideMark/>
          </w:tcPr>
          <w:p w:rsidR="00491060" w:rsidRPr="00F91226" w:rsidRDefault="00491060" w:rsidP="009D34C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91226">
              <w:rPr>
                <w:rFonts w:ascii="Times New Roman" w:hAnsi="Times New Roman" w:cs="Times New Roman"/>
                <w:sz w:val="20"/>
                <w:szCs w:val="20"/>
              </w:rPr>
              <w:t>Строительство сетей 0,4кВ для осуществления</w:t>
            </w:r>
            <w:r w:rsidR="00AA0E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91226">
              <w:rPr>
                <w:rFonts w:ascii="Times New Roman" w:hAnsi="Times New Roman" w:cs="Times New Roman"/>
                <w:sz w:val="20"/>
                <w:szCs w:val="20"/>
              </w:rPr>
              <w:t>электроснабжения инфраструктуры Православной религиозной организации «Спасо-Преображенский Валаамский ставропигиальный мужской монастырь Русской православной церкви»</w:t>
            </w:r>
          </w:p>
        </w:tc>
        <w:tc>
          <w:tcPr>
            <w:tcW w:w="800" w:type="pct"/>
            <w:noWrap/>
            <w:vAlign w:val="center"/>
          </w:tcPr>
          <w:p w:rsidR="00491060" w:rsidRPr="009F7B75" w:rsidRDefault="00491060" w:rsidP="0049106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00" w:type="pct"/>
            <w:noWrap/>
            <w:vAlign w:val="center"/>
          </w:tcPr>
          <w:p w:rsidR="00491060" w:rsidRPr="009F7B75" w:rsidRDefault="00491060" w:rsidP="0049106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730" w:type="pct"/>
            <w:noWrap/>
            <w:vAlign w:val="center"/>
          </w:tcPr>
          <w:p w:rsidR="00491060" w:rsidRPr="00491060" w:rsidRDefault="00491060" w:rsidP="00491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1060">
              <w:rPr>
                <w:rFonts w:ascii="Times New Roman" w:hAnsi="Times New Roman" w:cs="Times New Roman"/>
                <w:sz w:val="20"/>
                <w:szCs w:val="20"/>
              </w:rPr>
              <w:t>43,222</w:t>
            </w:r>
          </w:p>
        </w:tc>
      </w:tr>
      <w:tr w:rsidR="00491060" w:rsidRPr="00F91226" w:rsidTr="00491060">
        <w:trPr>
          <w:trHeight w:val="630"/>
        </w:trPr>
        <w:tc>
          <w:tcPr>
            <w:tcW w:w="273" w:type="pct"/>
            <w:vAlign w:val="center"/>
          </w:tcPr>
          <w:p w:rsidR="00491060" w:rsidRPr="00F91226" w:rsidRDefault="00491060" w:rsidP="00CA3AF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397" w:type="pct"/>
            <w:noWrap/>
            <w:vAlign w:val="center"/>
            <w:hideMark/>
          </w:tcPr>
          <w:p w:rsidR="00491060" w:rsidRPr="00F91226" w:rsidRDefault="00491060" w:rsidP="009D34C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91226">
              <w:rPr>
                <w:rFonts w:ascii="Times New Roman" w:hAnsi="Times New Roman" w:cs="Times New Roman"/>
                <w:sz w:val="20"/>
                <w:szCs w:val="20"/>
              </w:rPr>
              <w:t>Строительство КВЛ-6кВ</w:t>
            </w:r>
            <w:r w:rsidR="00AA0E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9122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AA0E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91226">
              <w:rPr>
                <w:rFonts w:ascii="Times New Roman" w:hAnsi="Times New Roman" w:cs="Times New Roman"/>
                <w:sz w:val="20"/>
                <w:szCs w:val="20"/>
              </w:rPr>
              <w:t>монтажом двух</w:t>
            </w:r>
            <w:r w:rsidR="00AA0E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91226">
              <w:rPr>
                <w:rFonts w:ascii="Times New Roman" w:hAnsi="Times New Roman" w:cs="Times New Roman"/>
                <w:sz w:val="20"/>
                <w:szCs w:val="20"/>
              </w:rPr>
              <w:t>ТП-6/0,4 кВ</w:t>
            </w:r>
            <w:r w:rsidR="00AA0E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91226">
              <w:rPr>
                <w:rFonts w:ascii="Times New Roman" w:hAnsi="Times New Roman" w:cs="Times New Roman"/>
                <w:sz w:val="20"/>
                <w:szCs w:val="20"/>
              </w:rPr>
              <w:t>для электроснабжения скита преподобного Авраамия Ростовского и скита апостола Андрея Первозванного на о. Валаам</w:t>
            </w:r>
          </w:p>
        </w:tc>
        <w:tc>
          <w:tcPr>
            <w:tcW w:w="800" w:type="pct"/>
            <w:noWrap/>
            <w:vAlign w:val="center"/>
          </w:tcPr>
          <w:p w:rsidR="00491060" w:rsidRPr="009F7B75" w:rsidRDefault="00491060" w:rsidP="0049106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00" w:type="pct"/>
            <w:noWrap/>
            <w:vAlign w:val="center"/>
          </w:tcPr>
          <w:p w:rsidR="00491060" w:rsidRPr="009F7B75" w:rsidRDefault="00491060" w:rsidP="0049106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730" w:type="pct"/>
            <w:noWrap/>
            <w:vAlign w:val="center"/>
          </w:tcPr>
          <w:p w:rsidR="00491060" w:rsidRPr="00491060" w:rsidRDefault="00491060" w:rsidP="00491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1060">
              <w:rPr>
                <w:rFonts w:ascii="Times New Roman" w:hAnsi="Times New Roman" w:cs="Times New Roman"/>
                <w:sz w:val="20"/>
                <w:szCs w:val="20"/>
              </w:rPr>
              <w:t>36,480</w:t>
            </w:r>
          </w:p>
        </w:tc>
      </w:tr>
      <w:tr w:rsidR="00491060" w:rsidRPr="00F91226" w:rsidTr="00491060">
        <w:trPr>
          <w:trHeight w:val="630"/>
        </w:trPr>
        <w:tc>
          <w:tcPr>
            <w:tcW w:w="273" w:type="pct"/>
            <w:vAlign w:val="center"/>
          </w:tcPr>
          <w:p w:rsidR="00491060" w:rsidRPr="00F91226" w:rsidRDefault="00491060" w:rsidP="00CA3AF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397" w:type="pct"/>
            <w:noWrap/>
            <w:vAlign w:val="center"/>
            <w:hideMark/>
          </w:tcPr>
          <w:p w:rsidR="00491060" w:rsidRPr="00F91226" w:rsidRDefault="00491060" w:rsidP="009D34C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91226">
              <w:rPr>
                <w:rFonts w:ascii="Times New Roman" w:hAnsi="Times New Roman" w:cs="Times New Roman"/>
                <w:sz w:val="20"/>
                <w:szCs w:val="20"/>
              </w:rPr>
              <w:t>Строительство</w:t>
            </w:r>
            <w:r w:rsidR="00AA0E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91226">
              <w:rPr>
                <w:rFonts w:ascii="Times New Roman" w:hAnsi="Times New Roman" w:cs="Times New Roman"/>
                <w:sz w:val="20"/>
                <w:szCs w:val="20"/>
              </w:rPr>
              <w:t>КЛ-6кВ</w:t>
            </w:r>
            <w:r w:rsidR="00AA0E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91226">
              <w:rPr>
                <w:rFonts w:ascii="Times New Roman" w:hAnsi="Times New Roman" w:cs="Times New Roman"/>
                <w:sz w:val="20"/>
                <w:szCs w:val="20"/>
              </w:rPr>
              <w:t>от ПС-49С с монтажом ТП-6/0,4 кВ для электроснабжения скита Казанской иконы Божьей матери</w:t>
            </w:r>
            <w:r w:rsidR="00AA0E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91226">
              <w:rPr>
                <w:rFonts w:ascii="Times New Roman" w:hAnsi="Times New Roman" w:cs="Times New Roman"/>
                <w:sz w:val="20"/>
                <w:szCs w:val="20"/>
              </w:rPr>
              <w:t>на о. Валаам</w:t>
            </w:r>
          </w:p>
        </w:tc>
        <w:tc>
          <w:tcPr>
            <w:tcW w:w="800" w:type="pct"/>
            <w:noWrap/>
            <w:vAlign w:val="center"/>
          </w:tcPr>
          <w:p w:rsidR="00491060" w:rsidRPr="009F7B75" w:rsidRDefault="00491060" w:rsidP="0049106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00" w:type="pct"/>
            <w:noWrap/>
            <w:vAlign w:val="center"/>
          </w:tcPr>
          <w:p w:rsidR="00491060" w:rsidRPr="009F7B75" w:rsidRDefault="00491060" w:rsidP="0049106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730" w:type="pct"/>
            <w:noWrap/>
            <w:vAlign w:val="center"/>
          </w:tcPr>
          <w:p w:rsidR="00491060" w:rsidRPr="00491060" w:rsidRDefault="00491060" w:rsidP="00491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1060">
              <w:rPr>
                <w:rFonts w:ascii="Times New Roman" w:hAnsi="Times New Roman" w:cs="Times New Roman"/>
                <w:sz w:val="20"/>
                <w:szCs w:val="20"/>
              </w:rPr>
              <w:t>18,781</w:t>
            </w:r>
          </w:p>
        </w:tc>
      </w:tr>
      <w:tr w:rsidR="00491060" w:rsidRPr="00F91226" w:rsidTr="00491060">
        <w:trPr>
          <w:trHeight w:val="630"/>
        </w:trPr>
        <w:tc>
          <w:tcPr>
            <w:tcW w:w="273" w:type="pct"/>
            <w:vAlign w:val="center"/>
          </w:tcPr>
          <w:p w:rsidR="00491060" w:rsidRPr="00F91226" w:rsidRDefault="00491060" w:rsidP="00CA3AF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397" w:type="pct"/>
            <w:noWrap/>
            <w:vAlign w:val="center"/>
          </w:tcPr>
          <w:p w:rsidR="00491060" w:rsidRPr="00F91226" w:rsidRDefault="00491060" w:rsidP="009D34C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361DF">
              <w:rPr>
                <w:rFonts w:ascii="Times New Roman" w:hAnsi="Times New Roman" w:cs="Times New Roman"/>
                <w:sz w:val="20"/>
                <w:szCs w:val="20"/>
              </w:rPr>
              <w:t>Строительство ВЛ 110 кВ, ПС 110/10 кВ «Ольховей» (объект «КС-5 «Усинская», КЦ-2» ЗАО «Ямалгазинвест» №56-01885В/14 от 26.01.2015) (ВЭС)</w:t>
            </w:r>
          </w:p>
        </w:tc>
        <w:tc>
          <w:tcPr>
            <w:tcW w:w="800" w:type="pct"/>
            <w:noWrap/>
            <w:vAlign w:val="center"/>
          </w:tcPr>
          <w:p w:rsidR="00491060" w:rsidRPr="009F7B75" w:rsidRDefault="00491060" w:rsidP="0049106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800" w:type="pct"/>
            <w:noWrap/>
            <w:vAlign w:val="center"/>
          </w:tcPr>
          <w:p w:rsidR="00491060" w:rsidRPr="009F7B75" w:rsidRDefault="00491060" w:rsidP="0049106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730" w:type="pct"/>
            <w:noWrap/>
            <w:vAlign w:val="center"/>
          </w:tcPr>
          <w:p w:rsidR="00491060" w:rsidRPr="00491060" w:rsidRDefault="00491060" w:rsidP="00491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1060">
              <w:rPr>
                <w:rFonts w:ascii="Times New Roman" w:hAnsi="Times New Roman" w:cs="Times New Roman"/>
                <w:sz w:val="20"/>
                <w:szCs w:val="20"/>
              </w:rPr>
              <w:t>1 055,546</w:t>
            </w:r>
          </w:p>
        </w:tc>
      </w:tr>
    </w:tbl>
    <w:p w:rsidR="00A859A5" w:rsidRDefault="00A859A5" w:rsidP="009D34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02C7" w:rsidRPr="00A859A5" w:rsidRDefault="00A859A5" w:rsidP="009D34C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859A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1.</w:t>
      </w:r>
      <w:r w:rsidR="008102C7" w:rsidRPr="00A859A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«Реконструкция ПС 110/35/6 кВ «Кузнечевская»</w:t>
      </w:r>
    </w:p>
    <w:p w:rsidR="008102C7" w:rsidRPr="008102C7" w:rsidRDefault="008102C7" w:rsidP="009D34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Предпосылкой реализации проекта является неудовлетворительное техническое состояние объекта, о чем свидетельствуют заключения актов. («Акт технического освидетельствования зданий и сооружений ПС «Кузнечевская» от 07.08.2009 и «Акт о техническом освидетельствовании оборудования ПС «Кузнечевская» от 11.12.2006). </w:t>
      </w:r>
    </w:p>
    <w:p w:rsidR="008102C7" w:rsidRPr="008102C7" w:rsidRDefault="008102C7" w:rsidP="009D34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2C7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реализации проекта -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0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повышение надежности, качества и безопасности оказания услуг в рамках основной деятельности. </w:t>
      </w:r>
    </w:p>
    <w:p w:rsidR="008102C7" w:rsidRPr="008102C7" w:rsidRDefault="008102C7" w:rsidP="009D34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2C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реализации проекта - замена морально и физически устаревшего оборудования. Планируемый результат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0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приведение объекта в соответствие с требованиями нормативных документов. </w:t>
      </w:r>
    </w:p>
    <w:p w:rsidR="008102C7" w:rsidRDefault="008102C7" w:rsidP="009D34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2C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Проектом предусмотрена замена основного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02C7">
        <w:rPr>
          <w:rFonts w:ascii="Times New Roman" w:eastAsia="Times New Roman" w:hAnsi="Times New Roman" w:cs="Times New Roman"/>
          <w:sz w:val="24"/>
          <w:szCs w:val="24"/>
          <w:lang w:eastAsia="ru-RU"/>
        </w:rPr>
        <w:t>(силовые трансформаторы, ОРУ-110 кВ, ЗРУ-35, ЗРУ-6 кВ) и вспомогательного оборудования (ДГР, ОПУ, СН). Проект реализуется с сентябр</w:t>
      </w:r>
      <w:r w:rsidR="001D7175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810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2013</w:t>
      </w:r>
      <w:r w:rsidR="001D71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Pr="00810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сентябрь 2015 г</w:t>
      </w:r>
      <w:r w:rsidR="001D7175">
        <w:rPr>
          <w:rFonts w:ascii="Times New Roman" w:eastAsia="Times New Roman" w:hAnsi="Times New Roman" w:cs="Times New Roman"/>
          <w:sz w:val="24"/>
          <w:szCs w:val="24"/>
          <w:lang w:eastAsia="ru-RU"/>
        </w:rPr>
        <w:t>ода</w:t>
      </w:r>
      <w:r w:rsidRPr="00810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859A5" w:rsidRPr="00A859A5" w:rsidRDefault="00A859A5" w:rsidP="009D34C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859A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2. Реконструкция ПС 110 кВ Западная, г. Вологда с заходом КЛ 110 кВ</w:t>
      </w:r>
    </w:p>
    <w:p w:rsidR="00A859A5" w:rsidRPr="00A859A5" w:rsidRDefault="00A859A5" w:rsidP="009D34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9A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предпосылками реализации проекта являются неудовлетворительное техническое состояние объекта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A85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чем свидетельствует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5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 технического состояния оборудования ПС 110 кВ «Западная» и возросший спрос на электроэнергию в зоне обслуживания подстанции. Здание ОПУ с ЗРУ-6кВ не позволяют разместить дополнительное оборудование. Существующий второй средний класс напряжения 6 кВ не соответствует технической политике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A859A5">
        <w:rPr>
          <w:rFonts w:ascii="Times New Roman" w:eastAsia="Times New Roman" w:hAnsi="Times New Roman" w:cs="Times New Roman"/>
          <w:sz w:val="24"/>
          <w:szCs w:val="24"/>
          <w:lang w:eastAsia="ru-RU"/>
        </w:rPr>
        <w:t>бщества и планам развития города. Конструктивное исполнение, состояние силового оборудования, а также устройств РЗиА и средств связи, АИИС КУЭ не позволяет эффективно использовать системы АСУТП.</w:t>
      </w:r>
    </w:p>
    <w:p w:rsidR="00A859A5" w:rsidRPr="00A859A5" w:rsidRDefault="00A859A5" w:rsidP="009D34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реализации проекта - повышение производительности (в т.ч. пропускной способности) существующей инфраструктуры, обеспечение воспроизводства основных производственных фондов и повышение надежности, качества и безопасности оказания услуг в рамках основной деятельности. </w:t>
      </w:r>
    </w:p>
    <w:p w:rsidR="00A859A5" w:rsidRPr="00A859A5" w:rsidRDefault="00A859A5" w:rsidP="009D34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Задачи реализации проекта – повышение пропускной способности подстанции и замена морально и физически устаревшего оборудования. В результате проведения работ по инвестиционному проекту произойдет увеличение пропускной способности подстанции на 23 МВА, расширение ЗРУ 10 кВ, перевод подстанции по низкой стороне на напряжение 10 кВ и приведение объекта в соответствие с требованиями нормативных документов </w:t>
      </w:r>
    </w:p>
    <w:p w:rsidR="00A859A5" w:rsidRPr="00A859A5" w:rsidRDefault="00A859A5" w:rsidP="009D34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9A5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Инвестиционным проектом предусматривается замена существующих силовых трансформаторов 110/35/10 кВ по 2х40 МВА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59A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2х63 МВА марки ТДТН-63000/110 УХЛ1. Для подключения потребителей по классу напряжения 6 кВ предусмотрена установка двух трансформаторов 10/6 мощностью по 25 МВА типа ТРДНС-25000/10 УХЛ1. Проект реализуется с 2008 по 2016 гг. В 2014 году введен 1 пусковой комплекс – здание ОПУ с ЗРУ. Ввод оставшихся пусковых комплексов запланирован на 2016 год.</w:t>
      </w:r>
    </w:p>
    <w:p w:rsidR="0017290D" w:rsidRPr="00032F7B" w:rsidRDefault="00291B3D" w:rsidP="009D34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</w:t>
      </w:r>
      <w:r w:rsidR="0017290D" w:rsidRPr="001729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 Реконструкция ПС 110/35/10 Восточная</w:t>
      </w:r>
    </w:p>
    <w:p w:rsidR="0017290D" w:rsidRPr="0017290D" w:rsidRDefault="0017290D" w:rsidP="009D34C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90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предпосылками реализации проекта являются данные о неудовлетворительном техническом состоянии объекта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1729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чем свидетельствует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7290D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технического состояния оборудования ПС 110/35/10 «Восточная». Силовой трансформатор Т-2 ТДТН-40000/110/35/10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729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эксплуатируется с 1986 года. </w:t>
      </w:r>
    </w:p>
    <w:p w:rsidR="0017290D" w:rsidRPr="0017290D" w:rsidRDefault="0017290D" w:rsidP="009D34C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90D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реализации проекта - обеспечение воспроизводства основных производственных фондов, повышение надежности, качества и безопасности оказания услуг в рамках основной деятельности.</w:t>
      </w:r>
    </w:p>
    <w:p w:rsidR="0017290D" w:rsidRPr="0017290D" w:rsidRDefault="0017290D" w:rsidP="009D34C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9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Задачи реализации проекта – замена морально и физически устаревшего оборудования. В результате проведения работ по инвестиционному проекту произойдет расширение ЗРУ 10 кВ и приведение объекта в соответствие с требованиями нормативных документов. </w:t>
      </w:r>
    </w:p>
    <w:p w:rsidR="0017290D" w:rsidRDefault="0017290D" w:rsidP="009D34C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9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Инвестиционным проектом предусматривается изменение схемы ОРУ-110 кВ, с установкой элегазовых выключателей, в том числе секционного, изменение схемы ОРУ-35 кВ с установкой вакуумных выключателей, замена КРУН-10кВ. Проект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запланирован к </w:t>
      </w:r>
      <w:r w:rsidRPr="0017290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ации</w:t>
      </w:r>
      <w:r w:rsidRPr="001729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201</w:t>
      </w:r>
      <w:r w:rsidR="000D1FD5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1729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20</w:t>
      </w:r>
      <w:r w:rsidR="00291B3D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Pr="001729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гг. Проектные работы предусмотрены в 201</w:t>
      </w:r>
      <w:r w:rsidR="000D1FD5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17290D">
        <w:rPr>
          <w:rFonts w:ascii="Times New Roman" w:eastAsia="Times New Roman" w:hAnsi="Times New Roman" w:cs="Times New Roman"/>
          <w:sz w:val="24"/>
          <w:szCs w:val="24"/>
          <w:lang w:eastAsia="ru-RU"/>
        </w:rPr>
        <w:t>г., строительно-монтажные в 201</w:t>
      </w:r>
      <w:r w:rsidR="000D1FD5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17290D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17290D" w:rsidRPr="006546B4" w:rsidRDefault="00291B3D" w:rsidP="009D34C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</w:t>
      </w:r>
      <w:r w:rsidR="0017290D" w:rsidRPr="006546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 Реконструкция ПС 35 кВ Искра Вологодский р-н, с переводом на класс напряжения 110 кВ</w:t>
      </w:r>
    </w:p>
    <w:p w:rsidR="0017290D" w:rsidRPr="0017290D" w:rsidRDefault="0017290D" w:rsidP="009D34C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90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предпосылками реализации проекта являются неудовлетворительное техническое состояние объекта</w:t>
      </w:r>
      <w:r w:rsidR="006546B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1729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чем свидетельствует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729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 технического состояния оборудования ПС 35 кВ «Искра» и возросший спрос на электроэнергию в зоне обслуживания подстанции. ПС Искра является закрытым центром питания. </w:t>
      </w:r>
    </w:p>
    <w:p w:rsidR="0017290D" w:rsidRPr="0017290D" w:rsidRDefault="0017290D" w:rsidP="009D34C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9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реализации проекта - повышение производительности (в т.ч. пропускной способности) существующей инфраструктуры, обеспечение воспроизводства основных производственных фондов и повышение надежности, качества и безопасности оказания услуг в рамках основной деятельности. </w:t>
      </w:r>
    </w:p>
    <w:p w:rsidR="0017290D" w:rsidRPr="0017290D" w:rsidRDefault="0017290D" w:rsidP="009D34C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90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реализации проекта – повышение пропускной способности подстанции и замена морально и физически устаревшего оборудования. В результате проведения работ по инвестиционному проекту произойдет увеличение пропускной способности подстанции на 12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7290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МВА, перевод подстанции на напряжение 110 кВ и приведение объекта в соответствие с требованиями нормативных документов. </w:t>
      </w:r>
    </w:p>
    <w:p w:rsidR="0017290D" w:rsidRPr="0017290D" w:rsidRDefault="0017290D" w:rsidP="009D34C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90D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Инвестиционным проектом предусматривается устройство новой модульной подстанции 110/35/10 кВ с тр</w:t>
      </w:r>
      <w:r w:rsidR="006546B4">
        <w:rPr>
          <w:rFonts w:ascii="Times New Roman" w:eastAsia="Times New Roman" w:hAnsi="Times New Roman" w:cs="Times New Roman"/>
          <w:sz w:val="24"/>
          <w:szCs w:val="24"/>
          <w:lang w:eastAsia="ru-RU"/>
        </w:rPr>
        <w:t>ансформатора</w:t>
      </w:r>
      <w:r w:rsidRPr="001729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 2х16 МВА взамен существующей 35/10 кВ с </w:t>
      </w:r>
      <w:r w:rsidR="006546B4" w:rsidRPr="0017290D">
        <w:rPr>
          <w:rFonts w:ascii="Times New Roman" w:eastAsia="Times New Roman" w:hAnsi="Times New Roman" w:cs="Times New Roman"/>
          <w:sz w:val="24"/>
          <w:szCs w:val="24"/>
          <w:lang w:eastAsia="ru-RU"/>
        </w:rPr>
        <w:t>тр</w:t>
      </w:r>
      <w:r w:rsidR="006546B4">
        <w:rPr>
          <w:rFonts w:ascii="Times New Roman" w:eastAsia="Times New Roman" w:hAnsi="Times New Roman" w:cs="Times New Roman"/>
          <w:sz w:val="24"/>
          <w:szCs w:val="24"/>
          <w:lang w:eastAsia="ru-RU"/>
        </w:rPr>
        <w:t>ансформатора</w:t>
      </w:r>
      <w:r w:rsidR="006546B4" w:rsidRPr="001729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 </w:t>
      </w:r>
      <w:r w:rsidRPr="0017290D">
        <w:rPr>
          <w:rFonts w:ascii="Times New Roman" w:eastAsia="Times New Roman" w:hAnsi="Times New Roman" w:cs="Times New Roman"/>
          <w:sz w:val="24"/>
          <w:szCs w:val="24"/>
          <w:lang w:eastAsia="ru-RU"/>
        </w:rPr>
        <w:t>2х4 МВА. Проект реализуется с 2013 по 2017 гг. В настоящее время выполнены землеустроительные работы. Проектные работы предусмотрены в 2015г., строительно-монтажные в 2016-2017гг.</w:t>
      </w:r>
    </w:p>
    <w:p w:rsidR="006546B4" w:rsidRPr="006546B4" w:rsidRDefault="00291B3D" w:rsidP="009D34C1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5</w:t>
      </w:r>
      <w:r w:rsidR="006546B4" w:rsidRPr="006546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 Техническое перевооружение подстанции ПС 41 "Олонец" с заменой силовых трансформаторов на 2*25 МВА</w:t>
      </w:r>
    </w:p>
    <w:p w:rsidR="006546B4" w:rsidRPr="006546B4" w:rsidRDefault="006546B4" w:rsidP="009D34C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Подстанция является закрытым центром питания, </w:t>
      </w:r>
      <w:r w:rsidRPr="00654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сдерживает социально-экономическое развитие Олонецкого района республики Карелия.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6546B4">
        <w:rPr>
          <w:rFonts w:ascii="Times New Roman" w:eastAsia="Times New Roman" w:hAnsi="Times New Roman" w:cs="Times New Roman"/>
          <w:sz w:val="24"/>
          <w:szCs w:val="24"/>
          <w:lang w:eastAsia="ru-RU"/>
        </w:rPr>
        <w:t>еобходимы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Pr="00654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Pr="00654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«раскрытию» центра питания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546B4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 увеличение трансформаторной мощности подстанции на 2х25 МВА.</w:t>
      </w:r>
      <w:r w:rsidRPr="006546B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546B4" w:rsidRPr="006546B4" w:rsidRDefault="006546B4" w:rsidP="009D34C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6B4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Целью реализации данного проекта является Повышение производительности (в т.ч. пропускной способности) существующей инфраструктуры</w:t>
      </w:r>
    </w:p>
    <w:p w:rsidR="006546B4" w:rsidRPr="006546B4" w:rsidRDefault="006546B4" w:rsidP="009D34C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6B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реализации проекта – повышение пропускной способности подстанции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54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результате проведения работ по инвестиционному проекту произойдет увеличение пропускной способности подстанции на 9 МВА</w:t>
      </w:r>
    </w:p>
    <w:p w:rsidR="006546B4" w:rsidRPr="006546B4" w:rsidRDefault="006546B4" w:rsidP="009D34C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6B4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Инвестиционным проектом предусматривается замена существующих силовых трансформаторов 2х16 МВА на 2х25 МВА, замена оборудования ОРУ- 110 кВ, замена оборудования ОРУ- 35 кВ, установка ОПУ, установка КРУМ 10 кВ, техническое перевооружение устройств РЗА 10 – 110 кВ, устройств связи, телемеханизация подстанции. Проект реализуется с 2011 по 2016 гг. На данный момент разработана проектно-сметная документация, заключен договор подряда на проведение строительно-монтажных работ. В 2013-2014 гг. выполнено техническое перевооружение устройств связи, телемеханизация подстанции ПС-41 и смежных ПС. Срок выполнения строительно-монтажных работ – 2015-201</w:t>
      </w:r>
      <w:r w:rsidR="000D1FD5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546B4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годы.</w:t>
      </w:r>
    </w:p>
    <w:p w:rsidR="006546B4" w:rsidRPr="006546B4" w:rsidRDefault="00291B3D" w:rsidP="009D34C1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6</w:t>
      </w:r>
      <w:r w:rsidR="006546B4" w:rsidRPr="006546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 Реконструкция ПС-34 «Лахденпохья» с заменой силовых трансформаторов 2х10 МВА на 2х25 МВА, оборудования 110, 35, 10 кВ</w:t>
      </w:r>
    </w:p>
    <w:p w:rsidR="006546B4" w:rsidRPr="006546B4" w:rsidRDefault="006546B4" w:rsidP="009D34C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Подстанция является закрытым центром питания.</w:t>
      </w:r>
      <w:r w:rsidRPr="006546B4">
        <w:t xml:space="preserve"> </w:t>
      </w:r>
      <w:r w:rsidRPr="006546B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Необходимыми мероприятиями по «раскрытию» центра питания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546B4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 увеличение трансформаторной мощности подстанции на 2х25 МВА.</w:t>
      </w:r>
      <w:r w:rsidRPr="006546B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Реализация проекта запланирована «Схем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Pr="00654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Программ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Pr="00654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перспективного развития электроэнергетики Республики Карелия на период до 2019 года», утвержденн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Pr="00654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Распоряжением № 818р-П от 29.12.2014 г. Правительства Республики Карелия.</w:t>
      </w:r>
    </w:p>
    <w:p w:rsidR="006546B4" w:rsidRPr="006546B4" w:rsidRDefault="006546B4" w:rsidP="009D34C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6B4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Целью реализации данного проекта является повышение производительности (в т.ч. пропускной способности) существующей инфраструктуры</w:t>
      </w:r>
    </w:p>
    <w:p w:rsidR="006546B4" w:rsidRPr="006546B4" w:rsidRDefault="006546B4" w:rsidP="009D34C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6B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реализации проекта – повышение пропускной способности подстанции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54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результате проведения работ по инвестиционному проекту произойдет увеличение пропускной способности подстанции на 15 МВА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546B4" w:rsidRPr="006546B4" w:rsidRDefault="006546B4" w:rsidP="009D34C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6B4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Инвестиционным проектом предусматривается замена существующих силовых трансформаторов 2х10 МВА на 2х25 МВА, изменение схемы ОРУ 110 кВ с заменой отделителей и короткозамыкателей 110 кВ на элегазовые выключатели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546B4">
        <w:rPr>
          <w:rFonts w:ascii="Times New Roman" w:eastAsia="Times New Roman" w:hAnsi="Times New Roman" w:cs="Times New Roman"/>
          <w:sz w:val="24"/>
          <w:szCs w:val="24"/>
          <w:lang w:eastAsia="ru-RU"/>
        </w:rPr>
        <w:t>110 кВ, установка ОПУ, установка ЗРУ 35 кВ, установка ЗРУ 10 кВ, техническое перевооружение устройств РЗА 10 – 110 кВ, устройств связи, телемеханизация подстанции. П</w:t>
      </w:r>
      <w:r w:rsidR="000D1FD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роект реализуется с 2013 по 2018</w:t>
      </w:r>
      <w:r w:rsidRPr="00654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гг. На данный момент разработана и утверждена проектно-сметная документация. Срок начала строительно-монтажных работ 201</w:t>
      </w:r>
      <w:r w:rsidR="000D1FD5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654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год.</w:t>
      </w:r>
    </w:p>
    <w:p w:rsidR="006546B4" w:rsidRPr="006546B4" w:rsidRDefault="00291B3D" w:rsidP="009D34C1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7</w:t>
      </w:r>
      <w:r w:rsidR="006546B4" w:rsidRPr="006546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Реконструкция ПС 110/10 кВ «Савино» с заменой оборудования и трансформаторов </w:t>
      </w:r>
    </w:p>
    <w:p w:rsidR="006546B4" w:rsidRPr="006546B4" w:rsidRDefault="006546B4" w:rsidP="009D34C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6B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предпосылками реализации проекта являются неудовлетворительное техническое состояние объекта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654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чем свидетельствует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54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 технического состояния оборудования ПС 110/10 кВ «Савино» и возросший спрос на электроэнергию в зоне обслуживания подстанции. Кроме того, объект предусмотрен в «Схеме и программе перспективного развития электроэнергетики Новгородской области на период 2014-2018 годов», утвержденной распоряжением Администрации области от 28.04.2014 №128-рг в 2017 году. </w:t>
      </w:r>
    </w:p>
    <w:p w:rsidR="006546B4" w:rsidRPr="006546B4" w:rsidRDefault="006546B4" w:rsidP="009D34C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6B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Цель реализации проекта - повышение производительности (в т.ч. пропускной способности) существующей инфраструктуры и повышение надежности, качества и безопасности оказания услуг в рамках основной деятельности. </w:t>
      </w:r>
    </w:p>
    <w:p w:rsidR="006546B4" w:rsidRPr="006546B4" w:rsidRDefault="006546B4" w:rsidP="009D34C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Задачи реализации проекта - повышение пропускной способности подстанции и замена морально и физически устаревшего оборудования. В результате проведения работ по инвестиционному проекту произойдет увеличение пропускной способности подстанции на 3,7 МВА и приведение объекта в соответствие с требованиями нормативных документов. </w:t>
      </w:r>
    </w:p>
    <w:p w:rsidR="006546B4" w:rsidRPr="006546B4" w:rsidRDefault="006546B4" w:rsidP="009D34C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6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Проектом предусмотрена замена трансформаторов на ТДН-10000/110-У1, выключателей, разъединителей и др. Проект реализуется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54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2010 по 2025 гг. В настоящее время выполнены проектные работы. В связи с тяжелым финансовым положением Общества строительно-монтажные работы по данному проекту в </w:t>
      </w:r>
      <w:r w:rsidR="000F36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Проекте ИПР 2015-2020</w:t>
      </w:r>
      <w:r w:rsidRPr="00654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запланированы</w:t>
      </w:r>
      <w:r w:rsidR="000F366C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учтено только погашение процентов по инвестиционным кредитам</w:t>
      </w:r>
      <w:r w:rsidRPr="006546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F366C" w:rsidRPr="000F366C" w:rsidRDefault="00291B3D" w:rsidP="009D34C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8</w:t>
      </w:r>
      <w:r w:rsidR="000F366C" w:rsidRPr="000F36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Реконструкция ПС 110/10 кВ "Подберезье" </w:t>
      </w:r>
    </w:p>
    <w:p w:rsidR="000F366C" w:rsidRPr="000F366C" w:rsidRDefault="000F366C" w:rsidP="009D34C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366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предпосылками реализации проекта являются неудовлетворительное техническое состояние объекта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F3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чем свидетельствует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F3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 технического состояния оборудования ПС 110/10 кВ «Подберезье», и возросший спрос на электроэнергию в зоне обслуживания подстанции. </w:t>
      </w:r>
    </w:p>
    <w:p w:rsidR="000F366C" w:rsidRPr="000F366C" w:rsidRDefault="000F366C" w:rsidP="009D34C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3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реализации проекта - повышение производительности (в т.ч. пропускной способности) существующей инфраструктуры и повышение надежности, качества и безопасности оказания услуг в рамках основной деятельности. </w:t>
      </w:r>
    </w:p>
    <w:p w:rsidR="000F366C" w:rsidRPr="000F366C" w:rsidRDefault="000F366C" w:rsidP="009D34C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366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реализации проекта - повышение пропускной способности подстанции и замена морально и физически устаревшего оборудования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0F3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проведения работ по инвестиционному проекту произойдет увеличение пропускной способности подстанции на 6 МВА и приведение объекта в соответствие с требованиями нормативных документов. </w:t>
      </w:r>
    </w:p>
    <w:p w:rsidR="000F366C" w:rsidRPr="000F366C" w:rsidRDefault="000F366C" w:rsidP="009D34C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36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Проектом предусмотрена замена существующих трансформаторов 2х10 МВА на 2х16 МВА, выключателей, разъединителей и др. Проект реализуется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F3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2012 по 2020 гг. В настоящее время выполнены проектные работы. В ДИПР 2015-2020 гг. запланировано выполнение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строительно-монтажных работ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F3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реконструкции ПС 110/10 кВ «Подберезье» в 2 этапа: </w:t>
      </w:r>
    </w:p>
    <w:p w:rsidR="000F366C" w:rsidRPr="000F366C" w:rsidRDefault="000F366C" w:rsidP="009D34C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366C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замена трансформатора 6,3 МВА на трансформатор 10 МВА в 2019 году;</w:t>
      </w:r>
    </w:p>
    <w:p w:rsidR="000F366C" w:rsidRPr="000F366C" w:rsidRDefault="000F366C" w:rsidP="009D34C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366C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замена трансформатора 6,3 МВА на трансформатор 10 МВА в 2020 году.</w:t>
      </w:r>
    </w:p>
    <w:p w:rsidR="00AE49AA" w:rsidRPr="00AE49AA" w:rsidRDefault="00291B3D" w:rsidP="009D34C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9</w:t>
      </w:r>
      <w:r w:rsidR="00AE49AA" w:rsidRPr="00AE49A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="00AA0E1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AE49AA" w:rsidRPr="00AE49A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Расширение ПС 110/10/6кВ "Базовая" в г. Великий Новгород </w:t>
      </w:r>
    </w:p>
    <w:p w:rsidR="00AE49AA" w:rsidRPr="00AE49AA" w:rsidRDefault="00AE49AA" w:rsidP="009D34C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9A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предпосылками реализации проекта являются неудовлетворительное техническое состояние объекта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AE4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чем свидетельствует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E49AA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технического состояния оборудования ПС 110/6/10 кВ «Базовая» и возросший спрос на электроэнергию в зоне обслуживания подстанции. Кроме того, объект предусмотрен в Схеме и программе перспективного развития электроэнергетики Новгородской области на период 2012-2016 годов, утвержденной распоряжением Администрации области от 24.04.2012 №124-рз.</w:t>
      </w:r>
    </w:p>
    <w:p w:rsidR="00AE49AA" w:rsidRPr="00AE49AA" w:rsidRDefault="00AE49AA" w:rsidP="009D34C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9AA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реализации проекта - повышение производительности (в т.ч. пропускной способности) существующей инфраструктуры и повышение надежности, качества и безопасности оказания услуг в рамках основной деятельности.</w:t>
      </w:r>
    </w:p>
    <w:p w:rsidR="00AE49AA" w:rsidRPr="00AE49AA" w:rsidRDefault="00AE49AA" w:rsidP="009D34C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Задачи реализации проекта – повышение пропускной способности подстанции и замена морально и физически устаревшего оборудования. В результате проведения работ по инвестиционному проекту произойдет увеличение пропускной способности подстанции на 15МВА и приведение объекта в соответствие с требованиями нормативных документов. </w:t>
      </w:r>
    </w:p>
    <w:p w:rsidR="00AE49AA" w:rsidRDefault="00AE49AA" w:rsidP="009D34C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9A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Проектом предусмотрена замена существующих трансформаторов 20 МВА, 25 МВА и 63 МВА на два трансформатора по 63 МВА, монтаж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E4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выключателей, разъединителей, оборудования в зданиях ЗРУ, ОПУ и др., перезаводка кабельных и воздушных линий 6 и 10 кВ с существующей площадки ПС 110/6/10 кВ «Базовая» на новую площадку. Проект реализуется с 2006 по 2021 гг. В настоящее время выполнены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проектные работы. В</w:t>
      </w:r>
      <w:r w:rsidRPr="00AE4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ыполнение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строительно-монтажных работ запланировано на 2020-2021гг</w:t>
      </w:r>
      <w:r w:rsidRPr="00AE49A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2015-2016гг. учтено погашение процентов по инвестиционным кредитам.</w:t>
      </w:r>
    </w:p>
    <w:p w:rsidR="00AE49AA" w:rsidRPr="00AE49AA" w:rsidRDefault="00AE49AA" w:rsidP="009D34C1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E49A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1</w:t>
      </w:r>
      <w:r w:rsidR="00291B3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0</w:t>
      </w:r>
      <w:r w:rsidRPr="00AE49A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 Техническое перевооружение ПС 283 Завеличье (замена Т-1, Т-2 2х25 МВА на 2х40 МВА, ОРУ-110)</w:t>
      </w:r>
    </w:p>
    <w:p w:rsidR="00AE49AA" w:rsidRPr="00AE49AA" w:rsidRDefault="00AE49AA" w:rsidP="009D34C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9A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предпосылками реализации проекта являются данные о возросшем спросе на электроэнергию в зоне обслуживания подстанции. На данный момент от ПС № 283 не выдаются технические условия на технологическое присоединение новых потребителей (за исключением заявителей льготных групп), в связи с существующей загрузкой подстанции (максимальная фактическая загрузка за 2014 год по данным АСКУЭ – 28,354МВт, что составляет 120% от максимально допустимой нагрузки питающего центра).</w:t>
      </w:r>
    </w:p>
    <w:p w:rsidR="00AE49AA" w:rsidRPr="00AE49AA" w:rsidRDefault="00AE49AA" w:rsidP="009D34C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9AA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реализации проекта - повышение производительности (в т.ч. пропускной способности) существующей инфраструктуры и повышение надежности, качества и безопасности оказания услуг в рамках основной деятельности</w:t>
      </w:r>
    </w:p>
    <w:p w:rsidR="00AE49AA" w:rsidRPr="00AE49AA" w:rsidRDefault="00AE49AA" w:rsidP="009D34C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Задачи реализации проекта – повышение пропускной способности подстанции и замена морально и физически устаревшего оборудования. В результате проведения работ по инвестиционному проекту произойдет увеличение пропускной способности подстанции на 15 МВА и приведение объекта в соответствие с требованиями нормативных документов. </w:t>
      </w:r>
    </w:p>
    <w:p w:rsidR="00AE49AA" w:rsidRPr="00AE49AA" w:rsidRDefault="00AE49AA" w:rsidP="009D34C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Инвестиционным проектом предусматривается замена существующих трансформаторов 2х25 МВА на 2х40 МВА, замену РЗА на микропроцессорные устройства с заменой контрольных кабелей, замена высоковольтного оборудования ОРУ-110 кВ. Проект реализуется с 2013 г. по 2017 г. По состоянию на </w:t>
      </w:r>
      <w:r w:rsidR="00291B3D">
        <w:rPr>
          <w:rFonts w:ascii="Times New Roman" w:eastAsia="Times New Roman" w:hAnsi="Times New Roman" w:cs="Times New Roman"/>
          <w:sz w:val="24"/>
          <w:szCs w:val="24"/>
          <w:lang w:eastAsia="ru-RU"/>
        </w:rPr>
        <w:t>31.07</w:t>
      </w:r>
      <w:r w:rsidRPr="00AE49AA">
        <w:rPr>
          <w:rFonts w:ascii="Times New Roman" w:eastAsia="Times New Roman" w:hAnsi="Times New Roman" w:cs="Times New Roman"/>
          <w:sz w:val="24"/>
          <w:szCs w:val="24"/>
          <w:lang w:eastAsia="ru-RU"/>
        </w:rPr>
        <w:t>.2015 разработана проектно-сметная документация, выбран победитель конкурса на выполнение первого этапа работ.</w:t>
      </w:r>
    </w:p>
    <w:p w:rsidR="00AE49AA" w:rsidRPr="00AE49AA" w:rsidRDefault="00291B3D" w:rsidP="009D34C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11</w:t>
      </w:r>
      <w:r w:rsidR="00AE49AA" w:rsidRPr="00AE49A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 Строительство ПС 110 кВ Южная с заходами ВЛ-110 кВ в г. Череповец</w:t>
      </w:r>
    </w:p>
    <w:p w:rsidR="00F4197D" w:rsidRPr="00F4197D" w:rsidRDefault="00F4197D" w:rsidP="00F4197D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97D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Строительство ПС 110/10 кВ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197D">
        <w:rPr>
          <w:rFonts w:ascii="Times New Roman" w:eastAsia="Times New Roman" w:hAnsi="Times New Roman" w:cs="Times New Roman"/>
          <w:sz w:val="24"/>
          <w:szCs w:val="24"/>
          <w:lang w:eastAsia="ru-RU"/>
        </w:rPr>
        <w:t>«Южная» в Зашекснинском районе г.Череповца обусловлено планами областного правительства Вологодской области, по строительству жилых домов, детских садов, школ, медицинских учреждений, культурно-парковых зон, торгово-развлекательных комплексов, в том числе «Многофункционального центра ледовых видов спорта» в Зашекснинском районе г. Череповца. На данный момент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197D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электроснабжение района осуществляется от единственной подстанции ПС 220/110/10 кВ «Зашекснинская» мощностью 2х63МВА, построенной в 1987году. Мощность данной подстанции в сети 10кВ не удовлетворяет растущий спрос на электрическую энергию.</w:t>
      </w:r>
    </w:p>
    <w:p w:rsidR="00F4197D" w:rsidRPr="00F4197D" w:rsidRDefault="00F4197D" w:rsidP="00F4197D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97D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реализации проекта - создание новой инфраструктуры (обеспечение возможности оказания услуг новым потребителям за счет их присоединения к инфраструктуре).</w:t>
      </w:r>
    </w:p>
    <w:p w:rsidR="00F4197D" w:rsidRPr="00F4197D" w:rsidRDefault="00F4197D" w:rsidP="00F4197D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9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Задачи реализации проекта – строительство новой ПС и питающих линий, а также усиление надежности существующей сети 35 кВ. </w:t>
      </w:r>
    </w:p>
    <w:p w:rsidR="00AE49AA" w:rsidRPr="00AE49AA" w:rsidRDefault="00F4197D" w:rsidP="00F4197D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97D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Инвестиционным проектом предусматривается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197D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строительство подстанции 110/35/10 кВ открытого типа 2х32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МВА</w:t>
      </w:r>
      <w:r w:rsidRPr="00F4197D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Проект реализуется с 2011 по 2018 гг. В настоящее время выполнены проектные работы, но в связи с необходимостью импортозамещения будет проведена корректировка ПИР второго пускового комплекса.</w:t>
      </w:r>
    </w:p>
    <w:p w:rsidR="00987ED5" w:rsidRPr="00987ED5" w:rsidRDefault="00987ED5" w:rsidP="009D34C1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87ED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</w:t>
      </w:r>
      <w:r w:rsidR="00291B3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</w:t>
      </w:r>
      <w:r w:rsidRPr="00987ED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 Строительство двух ВЛ-150 кВ от ПС 150 кВ №53 до ПС 330 кВ «Мурманская» и строительство заходов ВЛ-150кВ №№ Л-172, Л-179</w:t>
      </w:r>
      <w:r w:rsidR="00AA0E1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987ED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на ПС 330 кВ «Мурманская» </w:t>
      </w:r>
    </w:p>
    <w:p w:rsidR="00987ED5" w:rsidRPr="00987ED5" w:rsidRDefault="00987ED5" w:rsidP="009D34C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ED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Необходимость строительства заходов ВЛ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7ED5">
        <w:rPr>
          <w:rFonts w:ascii="Times New Roman" w:eastAsia="Times New Roman" w:hAnsi="Times New Roman" w:cs="Times New Roman"/>
          <w:sz w:val="24"/>
          <w:szCs w:val="24"/>
          <w:lang w:eastAsia="ru-RU"/>
        </w:rPr>
        <w:t>150 кВ № 172, 179 и двух ВЛ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7ED5">
        <w:rPr>
          <w:rFonts w:ascii="Times New Roman" w:eastAsia="Times New Roman" w:hAnsi="Times New Roman" w:cs="Times New Roman"/>
          <w:sz w:val="24"/>
          <w:szCs w:val="24"/>
          <w:lang w:eastAsia="ru-RU"/>
        </w:rPr>
        <w:t>150 кВ от ПС 330 кВ «Мурманская» до места отпаек ОЛ-172, ОЛ-179 от Л-172, Л-179 на ПС 53 вызвана строительством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46DDF">
        <w:rPr>
          <w:rFonts w:ascii="Times New Roman" w:eastAsia="Times New Roman" w:hAnsi="Times New Roman" w:cs="Times New Roman"/>
          <w:sz w:val="24"/>
          <w:szCs w:val="24"/>
          <w:lang w:eastAsia="ru-RU"/>
        </w:rPr>
        <w:t>ПАО</w:t>
      </w:r>
      <w:r w:rsidRPr="00987E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«ФСК ЕЭС» ПС 330 кВ «Мурманская», которая разгрузит ПС 330 кВ №200 по стороне 150 кВ. Кроме того ПС 150 кВ №53 будет запитана отдельными линиями 150 кВ от ПС 330 кВ «Мурманская». Сейчас ПС 150 кВ №53 подключена к ПС 330 кВ №200 отпаечными линиями ОЛ-172 и ОЛ-179.</w:t>
      </w:r>
    </w:p>
    <w:p w:rsidR="00987ED5" w:rsidRPr="00987ED5" w:rsidRDefault="00987ED5" w:rsidP="009D34C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ED5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Целью данного проекта является повышение надежности, качества и безопасности оказания услуг в рамках основной деятельности.</w:t>
      </w:r>
    </w:p>
    <w:p w:rsidR="00987ED5" w:rsidRPr="00987ED5" w:rsidRDefault="00987ED5" w:rsidP="009D34C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ED5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реализации проекта, будет изменена схема подключения -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7ED5">
        <w:rPr>
          <w:rFonts w:ascii="Times New Roman" w:eastAsia="Times New Roman" w:hAnsi="Times New Roman" w:cs="Times New Roman"/>
          <w:sz w:val="24"/>
          <w:szCs w:val="24"/>
          <w:lang w:eastAsia="ru-RU"/>
        </w:rPr>
        <w:t>ПС 330 кВ №200 - ПС 150 кВ №6. В результате строительства заходов ВЛ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7E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150 кВ № 172 и 179 ПС 330 кВ «Мурманская» будет подключена к электрическим сетям филиала «Колэнерго» по схеме: ПС 330 кВ «Мурманская» - ПС 150 кВ №200, ПС 330 кВ «Мурманская» - ПС 150 кВ №6, ПС 330 кВ </w:t>
      </w:r>
      <w:r w:rsidRPr="00987ED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«Мурманская» - ПС 150 кВ №53. Так же будет изменена схема подключения ПС 150 кВ №53 по стороне 150 кВ.</w:t>
      </w:r>
    </w:p>
    <w:p w:rsidR="00987ED5" w:rsidRPr="00987ED5" w:rsidRDefault="00987ED5" w:rsidP="009D34C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ED5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части ВЛ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7ED5">
        <w:rPr>
          <w:rFonts w:ascii="Times New Roman" w:eastAsia="Times New Roman" w:hAnsi="Times New Roman" w:cs="Times New Roman"/>
          <w:sz w:val="24"/>
          <w:szCs w:val="24"/>
          <w:lang w:eastAsia="ru-RU"/>
        </w:rPr>
        <w:t>150кВ инвестиционным проектом планируется строительство заходов ВЛ 150 кВ 172, 179 на ПС 330 кВ «Мурманская» (4х2 км) и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7ED5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строительство двух ВЛ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7ED5">
        <w:rPr>
          <w:rFonts w:ascii="Times New Roman" w:eastAsia="Times New Roman" w:hAnsi="Times New Roman" w:cs="Times New Roman"/>
          <w:sz w:val="24"/>
          <w:szCs w:val="24"/>
          <w:lang w:eastAsia="ru-RU"/>
        </w:rPr>
        <w:t>150 кВ от ПС 330 кВ «Мурманская» до места отпаек ОЛ-172, ОЛ-179 от Л-172, Л-179 на ПС 53 (2х7 км) на металлических одноцепных опорах с антикоррозийным покрытием, нанесенным методом «горячего цинкования».</w:t>
      </w:r>
    </w:p>
    <w:p w:rsidR="00987ED5" w:rsidRPr="00987ED5" w:rsidRDefault="00987ED5" w:rsidP="009D34C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ED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ПС 150кВ №53 планируется осуществить замену масляных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7ED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выключателей ВОЛ-172, ВОЛ-179 на элегазовые выключатели, замену масляных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7ED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трансформаторов тока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7ED5">
        <w:rPr>
          <w:rFonts w:ascii="Times New Roman" w:eastAsia="Times New Roman" w:hAnsi="Times New Roman" w:cs="Times New Roman"/>
          <w:sz w:val="24"/>
          <w:szCs w:val="24"/>
          <w:lang w:eastAsia="ru-RU"/>
        </w:rPr>
        <w:t>ТТ ОЛ-172, ТТ ОЛ-179 на элегазовые, либо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7ED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установить 2 ячейки типа «PASS» или «Compact».</w:t>
      </w:r>
    </w:p>
    <w:p w:rsidR="00AE49AA" w:rsidRDefault="00987ED5" w:rsidP="009D34C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ED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проекта повысит надёжность электроснабжения потребителей северной части города Мурманск и Мурманской области.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Сроки р</w:t>
      </w:r>
      <w:r w:rsidRPr="00987ED5">
        <w:rPr>
          <w:rFonts w:ascii="Times New Roman" w:eastAsia="Times New Roman" w:hAnsi="Times New Roman" w:cs="Times New Roman"/>
          <w:sz w:val="24"/>
          <w:szCs w:val="24"/>
          <w:lang w:eastAsia="ru-RU"/>
        </w:rPr>
        <w:t>еализаци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987E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данного инвестиционного проекта</w:t>
      </w:r>
      <w:r w:rsid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96041">
        <w:rPr>
          <w:rFonts w:ascii="Times New Roman" w:eastAsia="Times New Roman" w:hAnsi="Times New Roman" w:cs="Times New Roman"/>
          <w:sz w:val="24"/>
          <w:szCs w:val="24"/>
          <w:lang w:eastAsia="ru-RU"/>
        </w:rPr>
        <w:t>2016</w:t>
      </w:r>
      <w:r w:rsidR="00291B3D">
        <w:rPr>
          <w:rFonts w:ascii="Times New Roman" w:eastAsia="Times New Roman" w:hAnsi="Times New Roman" w:cs="Times New Roman"/>
          <w:sz w:val="24"/>
          <w:szCs w:val="24"/>
          <w:lang w:eastAsia="ru-RU"/>
        </w:rPr>
        <w:t>-20</w:t>
      </w:r>
      <w:r w:rsidR="00796041"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r w:rsid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987E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</w:p>
    <w:p w:rsidR="00696C7E" w:rsidRPr="00696C7E" w:rsidRDefault="00696C7E" w:rsidP="009D34C1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96C7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</w:t>
      </w:r>
      <w:r w:rsidR="00291B3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</w:t>
      </w:r>
      <w:r w:rsidRPr="00696C7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 «Строительство ВЛ 110 кВ ПС 220/110/10 кВ «Сыктывкар»-ПС 110/10 кВ «Краснозатонская»</w:t>
      </w:r>
    </w:p>
    <w:p w:rsidR="00696C7E" w:rsidRPr="00696C7E" w:rsidRDefault="00696C7E" w:rsidP="009D34C1">
      <w:pPr>
        <w:pStyle w:val="a8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6C7E">
        <w:rPr>
          <w:rFonts w:ascii="Times New Roman" w:eastAsia="Times New Roman" w:hAnsi="Times New Roman" w:cs="Times New Roman"/>
          <w:sz w:val="24"/>
          <w:szCs w:val="24"/>
        </w:rPr>
        <w:t>Инвестиционный проект направлен создание кольцевой схемы распределительной сети 110 кВ для электроснабжения г. Сыктывкара, что позволит повысить пропускную способность сети и повысить надежность электроснабжения ПС 110/10 кВ, питающих объекты города.</w:t>
      </w:r>
    </w:p>
    <w:p w:rsidR="00696C7E" w:rsidRPr="00696C7E" w:rsidRDefault="00696C7E" w:rsidP="009D34C1">
      <w:pPr>
        <w:pStyle w:val="a8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6C7E">
        <w:rPr>
          <w:rFonts w:ascii="Times New Roman" w:eastAsia="Times New Roman" w:hAnsi="Times New Roman" w:cs="Times New Roman"/>
          <w:sz w:val="24"/>
          <w:szCs w:val="24"/>
        </w:rPr>
        <w:t>Проект включен в Схему и Программу развития электроэнергетики Республики Коми на 2014-2019 гг., утвержденную Распоряжением Правительства Республики</w:t>
      </w:r>
      <w:r w:rsidR="00AA0E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6C7E">
        <w:rPr>
          <w:rFonts w:ascii="Times New Roman" w:eastAsia="Times New Roman" w:hAnsi="Times New Roman" w:cs="Times New Roman"/>
          <w:sz w:val="24"/>
          <w:szCs w:val="24"/>
        </w:rPr>
        <w:t>Коми от 30 апреля 2014г. №128-р.</w:t>
      </w:r>
    </w:p>
    <w:p w:rsidR="00696C7E" w:rsidRPr="00696C7E" w:rsidRDefault="00696C7E" w:rsidP="009D34C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 включен в «Соглашение о взаимодействии Правительства Республики Коми и </w:t>
      </w:r>
      <w:r w:rsidR="00146DDF">
        <w:rPr>
          <w:rFonts w:ascii="Times New Roman" w:eastAsia="Times New Roman" w:hAnsi="Times New Roman" w:cs="Times New Roman"/>
          <w:sz w:val="24"/>
          <w:szCs w:val="24"/>
          <w:lang w:eastAsia="ru-RU"/>
        </w:rPr>
        <w:t>ПАО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РАО «ЕЭС России» по развитию электроэнергетической системы Республики Коми и обеспечению надежного электроснабжения ее потребителей» от 29.04.2008 года, подписанное Главой Республики Коми В.А. Торлоповым и Председателем Правления </w:t>
      </w:r>
      <w:r w:rsidR="00146DDF">
        <w:rPr>
          <w:rFonts w:ascii="Times New Roman" w:eastAsia="Times New Roman" w:hAnsi="Times New Roman" w:cs="Times New Roman"/>
          <w:sz w:val="24"/>
          <w:szCs w:val="24"/>
          <w:lang w:eastAsia="ru-RU"/>
        </w:rPr>
        <w:t>ПАО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РАО «ЕЭС России» А.Б. Чубайсом.</w:t>
      </w:r>
    </w:p>
    <w:p w:rsidR="00696C7E" w:rsidRPr="00696C7E" w:rsidRDefault="00696C7E" w:rsidP="009D34C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реализации проекта - повышение надежности, качества и безопасности оказания услуг в рамках основной деятельности.</w:t>
      </w:r>
    </w:p>
    <w:p w:rsidR="00696C7E" w:rsidRPr="00696C7E" w:rsidRDefault="00696C7E" w:rsidP="009D34C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реализации проекта - создание кольцевой схемы распределительной сети 110 кВ для электроснабжения г. С</w:t>
      </w:r>
      <w:r w:rsidR="00E6277A">
        <w:rPr>
          <w:rFonts w:ascii="Times New Roman" w:eastAsia="Times New Roman" w:hAnsi="Times New Roman" w:cs="Times New Roman"/>
          <w:sz w:val="24"/>
          <w:szCs w:val="24"/>
          <w:lang w:eastAsia="ru-RU"/>
        </w:rPr>
        <w:t>ыктывкара, что позволит разукруп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нить протяженные ВЛ 110 кВ № 180 «ПС «Восточная» - ПС «Краснозатонская» - ПС «Корткерос» - ПС «Сторожевск» (длиной 87,6 км), ВЛ 110 кВ №181«ПС «Восточная» - ПС «Краснозатонская» - ПС «Мордино» (длиной 66,4 км) с выделением из них участков питающих ПС 110/10 кВ «Краснозатонская» от ПС 110/10 кВ «Восточная». </w:t>
      </w:r>
    </w:p>
    <w:p w:rsidR="00696C7E" w:rsidRDefault="00696C7E" w:rsidP="009D34C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Инвестиционным проектом предусматривается строительство ВЛ 110 кВ и ПС 110/</w:t>
      </w:r>
      <w:r w:rsidR="00E6277A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 «Краснозатонская».Строительство объекта производится в 2008 - 2019 годах. В 2008–2011 гг.: выполнены ПИР, экспертиза проекта, межевание; 2011–2012 гг.: вырубка трассы, отсыпка площадки для строительства ПС и насыпи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подъездной автодороги; 2017-2019 гг.: строительство ВЛ 110 кВ длиной 27,268 км и ПС «Краснозатонская» мощностью 2х16 МВА.</w:t>
      </w:r>
    </w:p>
    <w:p w:rsidR="00696C7E" w:rsidRPr="00696C7E" w:rsidRDefault="00696C7E" w:rsidP="009D34C1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96C7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</w:t>
      </w:r>
      <w:r w:rsidR="00291B3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</w:t>
      </w:r>
      <w:r w:rsidRPr="00696C7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 Строительство ВЛ 110 кВ Зеленоборск - Ижма на участке от ПС 110/10 кВ Лемью до ПС 110/10 кВ Ижма»</w:t>
      </w:r>
    </w:p>
    <w:p w:rsidR="00696C7E" w:rsidRPr="00696C7E" w:rsidRDefault="00696C7E" w:rsidP="009D34C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ВЛ 110 кВ № 140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ПС 220/110/10 кВ «Зеленоборск» - ПС 110/10 кВ «Ижма»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централизованное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электроснабжение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потребителей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 – Цилемского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Ижемского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районов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Республики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 и является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единственной связью с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источником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централизованного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электроснабжения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потребителей. От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ВЛ 110 кВ № 140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ВЛ 110 кВ № 141, 142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запитаны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ПС 110 кВ «Усть – Цильма», «Синегорье», «Щельяюр», «Замежная». Протяжённость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одноцепной ВЛ – 95 км. Год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ввода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эксплуатацию – 1979г.</w:t>
      </w:r>
    </w:p>
    <w:p w:rsidR="00696C7E" w:rsidRPr="00696C7E" w:rsidRDefault="00696C7E" w:rsidP="009D34C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Эксплуатация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ВЛ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осложняется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тем,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трасса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проходит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заболоченной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труднодоступной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местности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относительном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отдалении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автомобильных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дорог. Этот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фактор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аварийных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ситуациях, связанных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отключением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ВЛ, затрудняет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оперативный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поиск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устранение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повреждений,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задержкам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устранения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аварийных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ситуаций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ВЛ.</w:t>
      </w:r>
    </w:p>
    <w:p w:rsidR="00696C7E" w:rsidRPr="00696C7E" w:rsidRDefault="00696C7E" w:rsidP="009D34C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строительстве ВЛ 110 кВ «Зеленоборск – Ижма»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требуется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расширение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реконструкция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ОРУ 110 кВ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ПС 110/10 кВ «Лемью»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ПС 110/10 кВ «Ижма».</w:t>
      </w:r>
    </w:p>
    <w:p w:rsidR="00696C7E" w:rsidRPr="00696C7E" w:rsidRDefault="00696C7E" w:rsidP="009D34C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реализации проекта - повышение надежности, качества и безопасности оказания услуг в рамках основной деятельности.</w:t>
      </w:r>
    </w:p>
    <w:p w:rsidR="00696C7E" w:rsidRPr="00696C7E" w:rsidRDefault="00696C7E" w:rsidP="009D34C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реализации проекта – создание схемы резервного питания потребителей Усть – Цилемского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Ижемского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районов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Республики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Коми. В результате реализации инвестиционного проекта произойдет увеличение пропускной способности ВЛ 110 кВ и снижение потерь элек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троэнергии в проводах ВЛ 110 кВ.</w:t>
      </w:r>
    </w:p>
    <w:p w:rsidR="00696C7E" w:rsidRPr="00696C7E" w:rsidRDefault="00696C7E" w:rsidP="009D34C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Инвестиционным проектом предусматривается строительство ВЛ 110 кВ и </w:t>
      </w:r>
      <w:r w:rsidRPr="008B53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реконструкция ПС 110/10 «Лемью», ПС 110/10 «Ижма». Строительство объекта </w:t>
      </w:r>
      <w:r w:rsidR="008B53C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реализуется</w:t>
      </w:r>
      <w:r w:rsidRPr="008B53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2009 - 2019 годах.</w:t>
      </w:r>
      <w:r w:rsidR="008B53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53C1">
        <w:rPr>
          <w:rFonts w:ascii="Times New Roman" w:eastAsia="Times New Roman" w:hAnsi="Times New Roman" w:cs="Times New Roman"/>
          <w:sz w:val="24"/>
          <w:szCs w:val="24"/>
          <w:lang w:eastAsia="ru-RU"/>
        </w:rPr>
        <w:t>В 2009–2010 гг. - выполнены ПИР; 2011–2012 гг. - разработан проект по организации связи по ВОЛС на участке ПС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110/10 кВ «Лемью» - ПС 220/110/10 кВ «Зеленоборск» и выполняется государственная экспертиза проекта; 2014–2019 гг. – строительство ВЛ 110 кВ № 140 «Зеленоборск – Ижма», реконструкция ПС 110/10 кВ "Лемью" и ПС 110/10 кВ "Ижма".</w:t>
      </w:r>
    </w:p>
    <w:p w:rsidR="00696C7E" w:rsidRPr="008B53C1" w:rsidRDefault="00AE7F62" w:rsidP="009D34C1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</w:t>
      </w:r>
      <w:r w:rsidR="00291B3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5</w:t>
      </w:r>
      <w:r w:rsidR="00696C7E" w:rsidRPr="008B53C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 Строительство ВЛ 110 кВ, ПС 110/35/6 кВ «Верховье» (для технологического присоединения объектов нефтедобычи Ярегского нефтетитанового месторождения) (от 18.12.2013 № 50-02/521</w:t>
      </w:r>
      <w:r w:rsidR="008B53C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</w:p>
    <w:p w:rsidR="00696C7E" w:rsidRPr="00696C7E" w:rsidRDefault="00696C7E" w:rsidP="009D34C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Предпосылкой реализации проекта является заключение договора технологического присоединения к электрическим сетям филиала </w:t>
      </w:r>
      <w:r w:rsidR="00252467">
        <w:rPr>
          <w:rFonts w:ascii="Times New Roman" w:eastAsia="Times New Roman" w:hAnsi="Times New Roman" w:cs="Times New Roman"/>
          <w:sz w:val="24"/>
          <w:szCs w:val="24"/>
          <w:lang w:eastAsia="ru-RU"/>
        </w:rPr>
        <w:t>ПАО «МРСК Северо-Запада»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«Комиэнерго» с ООО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«ЛУКОЙЛ</w:t>
      </w:r>
      <w:r w:rsidR="008B53C1">
        <w:rPr>
          <w:rFonts w:ascii="Times New Roman" w:eastAsia="Times New Roman" w:hAnsi="Times New Roman" w:cs="Times New Roman"/>
          <w:sz w:val="24"/>
          <w:szCs w:val="24"/>
          <w:lang w:eastAsia="ru-RU"/>
        </w:rPr>
        <w:t>-Коми» от 18.12.2013 №50-02/521.</w:t>
      </w:r>
    </w:p>
    <w:p w:rsidR="00696C7E" w:rsidRPr="00696C7E" w:rsidRDefault="00696C7E" w:rsidP="009D34C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реализации проекта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создание новой инфраструктуры (обеспечение возможности оказания услуг новым потребителям за счет их </w:t>
      </w:r>
      <w:r w:rsidR="008B53C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присоединения к инфраструктуре).</w:t>
      </w:r>
    </w:p>
    <w:p w:rsidR="00696C7E" w:rsidRPr="00696C7E" w:rsidRDefault="00696C7E" w:rsidP="009D34C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реализации проекта – создание электросетевых объектов для целей технологического присоединения потребителей. В результате реализации проекта произойдет увеличение транспорта электроэнергии на 60 МВт.</w:t>
      </w:r>
    </w:p>
    <w:p w:rsidR="00696C7E" w:rsidRPr="00696C7E" w:rsidRDefault="00696C7E" w:rsidP="009D34C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Инвестиционным проектом предусматривается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строительство ВЛ 110 кВ и ПС 110/35/6 кВ «Верховье». Строительство объекта </w:t>
      </w:r>
      <w:r w:rsidR="008B53C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реализуется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2014 - 2016 годах</w:t>
      </w:r>
      <w:r w:rsidR="008B53C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96C7E" w:rsidRPr="00696C7E" w:rsidRDefault="00696C7E" w:rsidP="009D34C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2014 году выполнены разработка и утверждение 1-го этапа проектирования, в </w:t>
      </w:r>
      <w:r w:rsidR="008B53C1">
        <w:rPr>
          <w:rFonts w:ascii="Times New Roman" w:eastAsia="Times New Roman" w:hAnsi="Times New Roman" w:cs="Times New Roman"/>
          <w:sz w:val="24"/>
          <w:szCs w:val="24"/>
          <w:lang w:eastAsia="ru-RU"/>
        </w:rPr>
        <w:t>2015-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2016г</w:t>
      </w:r>
      <w:r w:rsidR="008B53C1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планируется строительство ВЛ 110 кВ, ПС 110/35/6 кВ «Верховье».</w:t>
      </w:r>
    </w:p>
    <w:p w:rsidR="00696C7E" w:rsidRPr="008B53C1" w:rsidRDefault="00AE7F62" w:rsidP="009D34C1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</w:t>
      </w:r>
      <w:r w:rsidR="00291B3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6</w:t>
      </w:r>
      <w:r w:rsidR="00696C7E" w:rsidRPr="008B53C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 Строительство ВЛ 110 кВ Таежная – Лемью (для технологического присоединения КС «Малоперанская» «СМГ Бованенково – Ухта»)</w:t>
      </w:r>
    </w:p>
    <w:p w:rsidR="00696C7E" w:rsidRPr="00696C7E" w:rsidRDefault="00696C7E" w:rsidP="009D34C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Предпосылкой реализации проекта является заключение договора технологического присоединения к электрическим сетям филиала </w:t>
      </w:r>
      <w:r w:rsidR="00252467">
        <w:rPr>
          <w:rFonts w:ascii="Times New Roman" w:eastAsia="Times New Roman" w:hAnsi="Times New Roman" w:cs="Times New Roman"/>
          <w:sz w:val="24"/>
          <w:szCs w:val="24"/>
          <w:lang w:eastAsia="ru-RU"/>
        </w:rPr>
        <w:t>ПАО «МРСК Северо-Запада»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«Комиэнерго» с ЗАО «Ямалгазинвест» от 03.07.2013 №50-02/440 (дополнительное соглашение №1 от 16.10.2014 к дог</w:t>
      </w:r>
      <w:r w:rsidR="008B53C1">
        <w:rPr>
          <w:rFonts w:ascii="Times New Roman" w:eastAsia="Times New Roman" w:hAnsi="Times New Roman" w:cs="Times New Roman"/>
          <w:sz w:val="24"/>
          <w:szCs w:val="24"/>
          <w:lang w:eastAsia="ru-RU"/>
        </w:rPr>
        <w:t>овору от 03.07.2013 №50-02/440).</w:t>
      </w:r>
    </w:p>
    <w:p w:rsidR="00696C7E" w:rsidRPr="00696C7E" w:rsidRDefault="00696C7E" w:rsidP="009D34C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реализации проекта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новой инфраструктуры (обеспечение возможности оказания услуг новым потребителям за счет их п</w:t>
      </w:r>
      <w:r w:rsidR="008B53C1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рисоединения к инфраструктуре).</w:t>
      </w:r>
    </w:p>
    <w:p w:rsidR="00696C7E" w:rsidRPr="00696C7E" w:rsidRDefault="00696C7E" w:rsidP="009D34C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реализации проекта – создание электросетевых объектов для целей технологического присоединения потребителей. В результате реализации проекта произойдет увеличение транспорта электроэнергии на 3 МВт.</w:t>
      </w:r>
    </w:p>
    <w:p w:rsidR="00696C7E" w:rsidRPr="00696C7E" w:rsidRDefault="00696C7E" w:rsidP="009D34C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Инвестиционным проектом предусматривается строительство ВЛ 110 кВ с переключательным пунктом 110 кВ и реконструкция ПС 110/10 «Лемью». Строительство объекта </w:t>
      </w:r>
      <w:r w:rsidR="008B53C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реализуется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2014 - 2016 годах. В 2014 году выполнены разработка и утверждение 1-го этапа проектирования, в 2015-2016 гг. планируется поставка оборудования, подготовка площадки под строительство, строительство ВЛ 110 кВ Таежная – Лемью, реконструкция ПС 110/10 «Лемью», сооружение переключательного пункта 110 кВ для подключения новой ВЛ 110 кВ Таежная – Лемью к ВЛ 110 кВ №152 и №169.</w:t>
      </w:r>
    </w:p>
    <w:p w:rsidR="00696C7E" w:rsidRPr="008B53C1" w:rsidRDefault="00AE7F62" w:rsidP="009D34C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</w:t>
      </w:r>
      <w:r w:rsidR="00291B3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7</w:t>
      </w:r>
      <w:r w:rsidR="00696C7E" w:rsidRPr="008B53C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.Строительство ВЛ-110 кВ до ПС № 102 - ПС "Моглино"</w:t>
      </w:r>
    </w:p>
    <w:p w:rsidR="00696C7E" w:rsidRPr="00696C7E" w:rsidRDefault="00696C7E" w:rsidP="009D34C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Предпосылкой к реализации данного инвестиционного проекта является Постановление правительства </w:t>
      </w:r>
      <w:r w:rsidR="008B53C1">
        <w:rPr>
          <w:rFonts w:ascii="Times New Roman" w:eastAsia="Times New Roman" w:hAnsi="Times New Roman" w:cs="Times New Roman"/>
          <w:sz w:val="24"/>
          <w:szCs w:val="24"/>
          <w:lang w:eastAsia="ru-RU"/>
        </w:rPr>
        <w:t>РФ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729 от 19.06.2012 «О создании на территории Псковского района Псковской области особой экономической зоны промышленно-производственного типа», а так же письмо Государственного комитета Псковской области по экономическому развитию, промышленности и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инвестициям с перечнем инвестиционных площадок, предлагаемых муниципальными органами власти Псковской области для размещения производств от 19.03.2010 г. №ЭК-01-314. Выполнение договора об осуществлении технологического присоединения №6413/13 на технологическое присоединение ПС 110/10 кВ особой экономической зоны промышленно-производственного типа «Моглино».</w:t>
      </w:r>
    </w:p>
    <w:p w:rsidR="00696C7E" w:rsidRPr="00696C7E" w:rsidRDefault="00696C7E" w:rsidP="009D34C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реализации проекта - создание новой инфраструктуры (обеспечение возможности оказания услуг новым потребителям за счет их присоединения к инфраструктуре)</w:t>
      </w:r>
    </w:p>
    <w:p w:rsidR="00696C7E" w:rsidRPr="00696C7E" w:rsidRDefault="00696C7E" w:rsidP="009D34C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реализации проекта - создание электросетевых объектов для целей технологического присоединения потребителей. В результате реализации проекта произойдет присоединение нового потребителя: ОЭЗ «Моглино», выполнение технических условий № 6413/13-01 от 25.12.2013</w:t>
      </w:r>
      <w:r w:rsidR="008B53C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96C7E" w:rsidRPr="00696C7E" w:rsidRDefault="00696C7E" w:rsidP="009D34C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Инвестиционным проектом предусматривается строительство двух кабельно-воздушных линий 110 кВ от ПС 330/110 кВ «Великорецкая» до проектируемой ПС 110/10 кВ. Проект реализуется с 2012 г. по 2015 г. По состоянию на </w:t>
      </w:r>
      <w:r w:rsidR="00BD2887">
        <w:rPr>
          <w:rFonts w:ascii="Times New Roman" w:eastAsia="Times New Roman" w:hAnsi="Times New Roman" w:cs="Times New Roman"/>
          <w:sz w:val="24"/>
          <w:szCs w:val="24"/>
          <w:lang w:eastAsia="ru-RU"/>
        </w:rPr>
        <w:t>31.07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.2015 разработана проектно-сметная документация, выбран победитель конкурса на выполнение строительно-монтажных работ.</w:t>
      </w:r>
    </w:p>
    <w:p w:rsidR="00696C7E" w:rsidRPr="008B53C1" w:rsidRDefault="00291B3D" w:rsidP="009D34C1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18</w:t>
      </w:r>
      <w:r w:rsidR="00696C7E" w:rsidRPr="008B53C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 Строительство КВЛ-6 кВ с монтажом ТП-6/0,4кВ</w:t>
      </w:r>
      <w:r w:rsidR="00AA0E1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696C7E" w:rsidRPr="008B53C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для электроснабжения вертолетной площадки на о. Валаам</w:t>
      </w:r>
    </w:p>
    <w:p w:rsidR="00696C7E" w:rsidRPr="00696C7E" w:rsidRDefault="00696C7E" w:rsidP="009D34C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Предпосылкой к реализации данного инвестиционного проекта является письмо Спасо-Преображенского Валаамского ставропигиального монастыря № 1-6-658 от 18.12.2014 года с просьбой о строительстве на острове данных электросетевых объектов.</w:t>
      </w:r>
    </w:p>
    <w:p w:rsidR="00696C7E" w:rsidRPr="00696C7E" w:rsidRDefault="00696C7E" w:rsidP="009D34C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Целью реализации данного проекта является создание новой инфраструктуры (обеспечение возможности оказания услуг новым потребителям за счет их присоединения к инфраструктуре)</w:t>
      </w:r>
      <w:r w:rsidR="008B53C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96C7E" w:rsidRPr="00696C7E" w:rsidRDefault="00696C7E" w:rsidP="009D34C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данного инвестиционного проекта позволит подключить дополнительные нагрузки на о. Валаам (светосигнальное оборудование вертолётной площадки) в рамках реализации программы развития скитской и пустыннической жизни Спасо-Преображенского Валаамского монастыря, одобренной Святейшим Патриархом Московским и всея Руси Кириллом.</w:t>
      </w:r>
    </w:p>
    <w:p w:rsidR="00AE7F62" w:rsidRDefault="00696C7E" w:rsidP="009D34C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Инвестиционным проектом предусматривается строительство ВЛ-6 кВ проводом СИП протяженностью (ориентировочно) 0,05 км, строительство КЛ-0,4 кВ протяженностью (ориентировочно)</w:t>
      </w:r>
      <w:r w:rsidR="008B53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0,01 км, строительство КТПН-6/0,4 кВ с трансформатором 25 кВА. Проект реализуется в 2015г</w:t>
      </w:r>
      <w:r w:rsidR="008B53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данный момент проведены торгово-закупочные процедуры по выбору подрядчика для выполнения землеустроительных работ, проектно-изыскательских и строительно-монтажных работ. </w:t>
      </w:r>
    </w:p>
    <w:p w:rsidR="00696C7E" w:rsidRPr="008B53C1" w:rsidRDefault="00291B3D" w:rsidP="00AE7F62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19</w:t>
      </w:r>
      <w:r w:rsidR="008B53C1" w:rsidRPr="008B53C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  <w:r w:rsidR="00696C7E" w:rsidRPr="008B53C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Строительство сетей 0,4 кВ для осуществления</w:t>
      </w:r>
      <w:r w:rsidR="00AA0E1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696C7E" w:rsidRPr="008B53C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электроснабжения инфраструктуры Православной религиозной организации «Спасо-Преображенский Валаамский ставропигиальный мужской монастырь Русской православной церкви»</w:t>
      </w:r>
    </w:p>
    <w:p w:rsidR="00696C7E" w:rsidRPr="00696C7E" w:rsidRDefault="00696C7E" w:rsidP="009D34C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Предпосылкой к реализации данного инвестиционного проекта является письмо Спасо-Преображенского Валаамского ставропигиального монастыря № 1-6-658 от 18.12.2014 года с просьбой о строительстве на острове данных электросетевых объектов.</w:t>
      </w:r>
    </w:p>
    <w:p w:rsidR="00696C7E" w:rsidRPr="00696C7E" w:rsidRDefault="00696C7E" w:rsidP="009D34C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Целью реализации данного проекта является создание новой инфраструктуры (обеспечение возможности оказания услуг новым потребителям за счет их присоединения к инфраструктуре)</w:t>
      </w:r>
    </w:p>
    <w:p w:rsidR="00696C7E" w:rsidRPr="00696C7E" w:rsidRDefault="00696C7E" w:rsidP="009D34C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данного инвестиционного проекта позволит подключить дополнительные нагрузки на о. Валаам (пожарные депо, скиты, храмы, резиденция патриарха, гаражи, гостиница, цех камнеобработки, баня, скважина, форелевое хозяйство) в рамках реализации программы развития скитской и пустыннической жизни Спасо-Преображенского Валаамского монастыря, одобренной Святейшим Патриархом Московским и всея Руси Кириллом.</w:t>
      </w:r>
    </w:p>
    <w:p w:rsidR="008B53C1" w:rsidRDefault="00696C7E" w:rsidP="009D34C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Инвестиционным проектом предусматривается монтаж ГРЩ-0,4 кВ с группой учета и каналами связи – 30 шт, строительство ВЛ-0,4 кВ проводом СИП протяженностью (примерно) 0,662 км, строительство КЛ- 0,4 кВ сухопутная прокладка протяженностью (примерно) 12,81 км, строительство КЛ- 0,4 кВ подводная прокладка протяженностью (примерно) 0,19 км</w:t>
      </w:r>
      <w:r w:rsidR="00975BF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Проект реализуется в 2015г. На данный момент проведены торгово-закупочные процедуры по выбору подрядчика для выполнения землеустроительных работ, проектно-изыскательских и строительно-монтажных работ. </w:t>
      </w:r>
    </w:p>
    <w:p w:rsidR="00696C7E" w:rsidRPr="008B53C1" w:rsidRDefault="008B53C1" w:rsidP="009D34C1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B53C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2</w:t>
      </w:r>
      <w:r w:rsidR="00291B3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0</w:t>
      </w:r>
      <w:r w:rsidRPr="008B53C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  <w:r w:rsidR="00696C7E" w:rsidRPr="008B53C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Строительство КВЛ-6 кВ с монтажом двух ТП-6 кВ для электроснабжение скита Авраамия Ростовского и скита апостола Андрея Первозванного на о. Валаам</w:t>
      </w:r>
    </w:p>
    <w:p w:rsidR="00696C7E" w:rsidRPr="00696C7E" w:rsidRDefault="00696C7E" w:rsidP="009D34C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Предпосылкой к реализации данного инвестиционного проекта является письмо Спасо-Преображенского Валаамского ставропигиального монастыря № 1-6-658 от 18.12.2014 года с просьбой о строительстве на острове данных электросетевых объектов.</w:t>
      </w:r>
    </w:p>
    <w:p w:rsidR="00696C7E" w:rsidRPr="00696C7E" w:rsidRDefault="00696C7E" w:rsidP="009D34C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Целью реализации данного проекта является создание новой инфраструктуры (обеспечение возможности оказания услуг новым потребителям за счет их присоединения к инфраструктуре)</w:t>
      </w:r>
      <w:r w:rsidR="008B53C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96C7E" w:rsidRPr="00696C7E" w:rsidRDefault="00696C7E" w:rsidP="009D34C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данного инвестиционного проекта позволит подключить дополнительные нагрузки на о. Валаам (скит Авраамия Ростовского и скит апостола Андрея Первозванного) в рамках реализации программы развития скитской и пустыннической жизни Спасо-Преображенского Валаамского монастыря, одобренной Святейшим Патриархом Московским и всея Руси Кириллом.</w:t>
      </w:r>
    </w:p>
    <w:p w:rsidR="008B53C1" w:rsidRDefault="00696C7E" w:rsidP="009D34C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Инвестиционным проектом предусматривается строительство ВЛ-6 кВ проводом СИП протяженностью (примерно) 0,05 км, строительство КЛ-6 кВ сухопутная прокладка протяженностью (примерно) 5,3 км, строительство КЛ- 6 кВ подводная прокладка протяженностью (примерно) 0,15 км, монтаж вакуумного реклоузера 6 кВ, монтаж двух БКТПН-6/0,4 кВ с трансформаторами 250 кВА и 160 кВА. Проект реализуется с 2015 по 2016 гг. На данный момент проведены торгово-закупочные процедуры по выбору подрядчика для выполнения землеустроительных работ, проектно-изыскательских и строительно-монтажных работ. </w:t>
      </w:r>
    </w:p>
    <w:p w:rsidR="00696C7E" w:rsidRPr="008B53C1" w:rsidRDefault="008B53C1" w:rsidP="009D34C1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B53C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</w:t>
      </w:r>
      <w:r w:rsidR="00291B3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</w:t>
      </w:r>
      <w:r w:rsidRPr="008B53C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  <w:r w:rsidR="00696C7E" w:rsidRPr="008B53C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Строительство</w:t>
      </w:r>
      <w:r w:rsidR="00AA0E1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696C7E" w:rsidRPr="008B53C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КЛ-6кВ</w:t>
      </w:r>
      <w:r w:rsidR="00AA0E1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696C7E" w:rsidRPr="008B53C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 ПС-49С с монтажом ТП-6/0,4 кВ для электроснабжения скита Казанской иконы Божьей матери</w:t>
      </w:r>
      <w:r w:rsidR="00AA0E1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696C7E" w:rsidRPr="008B53C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о. Валаам</w:t>
      </w:r>
    </w:p>
    <w:p w:rsidR="00696C7E" w:rsidRPr="00696C7E" w:rsidRDefault="00696C7E" w:rsidP="009D34C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Предпосылкой к реализации данного инвестиционного проекта является письмо Спасо-Преображенского Валаамского ставропигиального монастыря № 1-6-658 от 18.12.2014 года с просьбой о строительстве на острове данных электросетевых объектов.</w:t>
      </w:r>
    </w:p>
    <w:p w:rsidR="00696C7E" w:rsidRPr="00696C7E" w:rsidRDefault="00696C7E" w:rsidP="009D34C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Целью реализации данного проекта является создание новой инфраструктуры (обеспечение возможности оказания услуг новым потребителям за счет их присоединения к инфраструктуре)</w:t>
      </w:r>
      <w:r w:rsidR="008B53C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96C7E" w:rsidRPr="00696C7E" w:rsidRDefault="00696C7E" w:rsidP="009D34C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данного инвестиционного проекта позволит подключить дополнительные нагрузки на о. Валаам (скит в честь Казанской иконы Божией Матери) в рамках реализации программы развития скитской и пустыннической жизни Спасо-Преображенского Валаамского монастыря, одобренной Святейшим Патриархом Московским и всея Руси Кириллом.</w:t>
      </w:r>
    </w:p>
    <w:p w:rsidR="00696C7E" w:rsidRPr="00F4197D" w:rsidRDefault="00696C7E" w:rsidP="009D34C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Инвестиционным проектом предусматривается строительство КЛ-6 кВ протяженностью (примерно) 3,7 км, монтаж БКТПН-6/0,4 кВ с трансформатором на 250 кВА.</w:t>
      </w:r>
      <w:r w:rsidR="00FC145E"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C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 реализуется с 2015 по 2016 гг. На данный момент проведены </w:t>
      </w:r>
      <w:r w:rsidRPr="00F419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торгово-закупочные процедуры по выбору подрядчика для выполнения землеустроительных работ, проектно-изыскательских и строительно-монтажных работ. </w:t>
      </w:r>
    </w:p>
    <w:p w:rsidR="00BD2887" w:rsidRPr="00F4197D" w:rsidRDefault="00BD2887" w:rsidP="00BD2887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4197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22. Строительство ВЛ 110 кВ, ПС 110/10 кВ «Ольховей» (объект «КС-5 «Усинская», КЦ-2» ЗАО «Ямалгазинвест» №56-01885В/14 от 26.01.2015) (ВЭС)</w:t>
      </w:r>
    </w:p>
    <w:p w:rsidR="00F4197D" w:rsidRPr="00F4197D" w:rsidRDefault="00F4197D" w:rsidP="00F4197D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97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Предпосылкой реализации проекта является заключение договора технологического присоединения к электрическим сетям филиала ПАО «МРСК Северо-Запада» «Комиэнерго» с ЗАО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197D">
        <w:rPr>
          <w:rFonts w:ascii="Times New Roman" w:eastAsia="Times New Roman" w:hAnsi="Times New Roman" w:cs="Times New Roman"/>
          <w:sz w:val="24"/>
          <w:szCs w:val="24"/>
          <w:lang w:eastAsia="ru-RU"/>
        </w:rPr>
        <w:t>««Ямалгазинвест»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197D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26.01.2015 № 56-01885В/14.</w:t>
      </w:r>
    </w:p>
    <w:p w:rsidR="00F4197D" w:rsidRDefault="00F4197D" w:rsidP="00F4197D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97D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реализации проекта - технологическое присоединение к электрическим сетям филиала ПАО «МРСК Северо-Запада» «Комиэнерго» нового потребителя заявленной максимальной мощностью 9116,9 кВт, обеспечение резерва электросн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абжения КС-5 Усинская.</w:t>
      </w:r>
    </w:p>
    <w:p w:rsidR="00BD2887" w:rsidRPr="00BD2887" w:rsidRDefault="00F4197D" w:rsidP="00F4197D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97D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Инвестиционный проект предусматривает строительство ВЛ 110 кВ и ПС 110/10 кВ «Ольховей». Строительство объекта реализуется в</w:t>
      </w:r>
      <w:r w:rsidR="00A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197D">
        <w:rPr>
          <w:rFonts w:ascii="Times New Roman" w:eastAsia="Times New Roman" w:hAnsi="Times New Roman" w:cs="Times New Roman"/>
          <w:sz w:val="24"/>
          <w:szCs w:val="24"/>
          <w:lang w:eastAsia="ru-RU"/>
        </w:rPr>
        <w:t>2016-2017 годах. В 2016 г. выполнены разработка и утверждение 1-го этапа проектирования, получение разрешения на строительство,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197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площадки под строительство, в 2017 году планируется поставка оборудования, строительство ВЛ 110 кВ, ПС 110/10 кВ «Ольховей».</w:t>
      </w:r>
    </w:p>
    <w:p w:rsidR="001C4F3E" w:rsidRPr="00BC44B7" w:rsidRDefault="001C4F3E" w:rsidP="009D34C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C4F3E" w:rsidRPr="00D20550" w:rsidRDefault="00531AE5" w:rsidP="00D20550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0550">
        <w:rPr>
          <w:rFonts w:ascii="Times New Roman" w:hAnsi="Times New Roman" w:cs="Times New Roman"/>
          <w:b/>
          <w:sz w:val="24"/>
          <w:szCs w:val="24"/>
        </w:rPr>
        <w:t>РЕШЕНИЯ РЕГИОНАЛЬНЫХ ОРГАНОВ ИСПОЛНИТЕЛЬНОЙ ВЛАСТИ РОССИЙСКОЙ ФЕДЕРАЦИИ О СОГЛАСОВАНИИ ИНВЕСТИЦИОННЫХ ПРОГРАММ</w:t>
      </w:r>
    </w:p>
    <w:p w:rsidR="001C4F3E" w:rsidRDefault="001C4F3E" w:rsidP="009D34C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743C6" w:rsidRDefault="000743C6" w:rsidP="009D34C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Действующая д</w:t>
      </w:r>
      <w:r w:rsidRPr="000743C6">
        <w:rPr>
          <w:rFonts w:ascii="Times New Roman" w:hAnsi="Times New Roman" w:cs="Times New Roman"/>
          <w:sz w:val="24"/>
          <w:szCs w:val="24"/>
        </w:rPr>
        <w:t xml:space="preserve">олгосрочная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0743C6">
        <w:rPr>
          <w:rFonts w:ascii="Times New Roman" w:hAnsi="Times New Roman" w:cs="Times New Roman"/>
          <w:sz w:val="24"/>
          <w:szCs w:val="24"/>
        </w:rPr>
        <w:t xml:space="preserve">нвестиционная программа </w:t>
      </w:r>
      <w:r w:rsidR="00252467">
        <w:rPr>
          <w:rFonts w:ascii="Times New Roman" w:hAnsi="Times New Roman" w:cs="Times New Roman"/>
          <w:sz w:val="24"/>
          <w:szCs w:val="24"/>
        </w:rPr>
        <w:t>ПАО «МРСК Северо-Запада»</w:t>
      </w:r>
      <w:r w:rsidRPr="000743C6">
        <w:rPr>
          <w:rFonts w:ascii="Times New Roman" w:hAnsi="Times New Roman" w:cs="Times New Roman"/>
          <w:sz w:val="24"/>
          <w:szCs w:val="24"/>
        </w:rPr>
        <w:t xml:space="preserve"> на 2015 год и период 2016-2019гг. утверждена уполномоченными органами исполнительной власти субъектов РФ в порядке и в сроки, установленные постановлением Правительства РФ от 01.12.2009 №977</w:t>
      </w:r>
      <w:r w:rsidR="00E33E2E">
        <w:rPr>
          <w:rFonts w:ascii="Times New Roman" w:hAnsi="Times New Roman" w:cs="Times New Roman"/>
          <w:sz w:val="24"/>
          <w:szCs w:val="24"/>
        </w:rPr>
        <w:t>.</w:t>
      </w:r>
      <w:r w:rsidR="00F91226">
        <w:rPr>
          <w:rFonts w:ascii="Times New Roman" w:hAnsi="Times New Roman" w:cs="Times New Roman"/>
          <w:sz w:val="24"/>
          <w:szCs w:val="24"/>
        </w:rPr>
        <w:t xml:space="preserve"> Информация о периоде действия программ и датах их утверждения приведена в таблице </w:t>
      </w:r>
      <w:r w:rsidR="00A63380">
        <w:rPr>
          <w:rFonts w:ascii="Times New Roman" w:hAnsi="Times New Roman" w:cs="Times New Roman"/>
          <w:sz w:val="24"/>
          <w:szCs w:val="24"/>
        </w:rPr>
        <w:t>20</w:t>
      </w:r>
      <w:r w:rsidR="00F91226">
        <w:rPr>
          <w:rFonts w:ascii="Times New Roman" w:hAnsi="Times New Roman" w:cs="Times New Roman"/>
          <w:sz w:val="24"/>
          <w:szCs w:val="24"/>
        </w:rPr>
        <w:t>.</w:t>
      </w:r>
    </w:p>
    <w:p w:rsidR="00F91226" w:rsidRPr="000743C6" w:rsidRDefault="00F91226" w:rsidP="009D34C1">
      <w:pPr>
        <w:spacing w:after="0" w:line="240" w:lineRule="auto"/>
        <w:ind w:firstLine="708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A63380">
        <w:rPr>
          <w:rFonts w:ascii="Times New Roman" w:hAnsi="Times New Roman" w:cs="Times New Roman"/>
          <w:sz w:val="24"/>
          <w:szCs w:val="24"/>
        </w:rPr>
        <w:t>20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6"/>
        <w:gridCol w:w="2880"/>
        <w:gridCol w:w="2880"/>
      </w:tblGrid>
      <w:tr w:rsidR="000743C6" w:rsidRPr="000743C6" w:rsidTr="00251B26">
        <w:trPr>
          <w:trHeight w:val="538"/>
          <w:tblHeader/>
        </w:trPr>
        <w:tc>
          <w:tcPr>
            <w:tcW w:w="22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:rsidR="006718AC" w:rsidRPr="000743C6" w:rsidRDefault="000743C6" w:rsidP="009D34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3C6">
              <w:rPr>
                <w:rFonts w:ascii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1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:rsidR="006718AC" w:rsidRPr="000743C6" w:rsidRDefault="000743C6" w:rsidP="009D34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3C6">
              <w:rPr>
                <w:rFonts w:ascii="Times New Roman" w:hAnsi="Times New Roman" w:cs="Times New Roman"/>
                <w:sz w:val="24"/>
                <w:szCs w:val="24"/>
              </w:rPr>
              <w:t>Дата утверждения</w:t>
            </w:r>
          </w:p>
        </w:tc>
        <w:tc>
          <w:tcPr>
            <w:tcW w:w="1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:rsidR="006718AC" w:rsidRPr="000743C6" w:rsidRDefault="000743C6" w:rsidP="009D34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3C6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</w:tr>
      <w:tr w:rsidR="000743C6" w:rsidRPr="000743C6" w:rsidTr="00E33E2E">
        <w:trPr>
          <w:trHeight w:val="384"/>
        </w:trPr>
        <w:tc>
          <w:tcPr>
            <w:tcW w:w="22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:rsidR="006718AC" w:rsidRPr="000743C6" w:rsidRDefault="000743C6" w:rsidP="001D717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43C6">
              <w:rPr>
                <w:rFonts w:ascii="Times New Roman" w:hAnsi="Times New Roman" w:cs="Times New Roman"/>
                <w:sz w:val="24"/>
                <w:szCs w:val="24"/>
              </w:rPr>
              <w:t>Архангельская область</w:t>
            </w:r>
          </w:p>
        </w:tc>
        <w:tc>
          <w:tcPr>
            <w:tcW w:w="1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0" w:type="dxa"/>
              <w:bottom w:w="0" w:type="dxa"/>
              <w:right w:w="100" w:type="dxa"/>
            </w:tcMar>
            <w:vAlign w:val="center"/>
          </w:tcPr>
          <w:p w:rsidR="006718AC" w:rsidRPr="000743C6" w:rsidRDefault="00E33E2E" w:rsidP="009D34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13.07.2015</w:t>
            </w:r>
          </w:p>
        </w:tc>
        <w:tc>
          <w:tcPr>
            <w:tcW w:w="1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0" w:type="dxa"/>
              <w:bottom w:w="0" w:type="dxa"/>
              <w:right w:w="100" w:type="dxa"/>
            </w:tcMar>
            <w:vAlign w:val="center"/>
          </w:tcPr>
          <w:p w:rsidR="006718AC" w:rsidRPr="000743C6" w:rsidRDefault="00E33E2E" w:rsidP="009D34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</w:tr>
      <w:tr w:rsidR="000743C6" w:rsidRPr="000743C6" w:rsidTr="00B55C95">
        <w:trPr>
          <w:trHeight w:val="384"/>
        </w:trPr>
        <w:tc>
          <w:tcPr>
            <w:tcW w:w="22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:rsidR="006718AC" w:rsidRPr="000743C6" w:rsidRDefault="000743C6" w:rsidP="001D717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43C6">
              <w:rPr>
                <w:rFonts w:ascii="Times New Roman" w:hAnsi="Times New Roman" w:cs="Times New Roman"/>
                <w:sz w:val="24"/>
                <w:szCs w:val="24"/>
              </w:rPr>
              <w:t>Вологодская область</w:t>
            </w:r>
          </w:p>
        </w:tc>
        <w:tc>
          <w:tcPr>
            <w:tcW w:w="1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:rsidR="006718AC" w:rsidRPr="000743C6" w:rsidRDefault="00B55C95" w:rsidP="009D34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19.08.2015</w:t>
            </w:r>
          </w:p>
        </w:tc>
        <w:tc>
          <w:tcPr>
            <w:tcW w:w="1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0" w:type="dxa"/>
              <w:bottom w:w="0" w:type="dxa"/>
              <w:right w:w="100" w:type="dxa"/>
            </w:tcMar>
            <w:vAlign w:val="center"/>
          </w:tcPr>
          <w:p w:rsidR="006718AC" w:rsidRPr="000743C6" w:rsidRDefault="00B55C95" w:rsidP="009D34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</w:tr>
      <w:tr w:rsidR="000743C6" w:rsidRPr="000743C6" w:rsidTr="00E33E2E">
        <w:trPr>
          <w:trHeight w:val="391"/>
        </w:trPr>
        <w:tc>
          <w:tcPr>
            <w:tcW w:w="22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:rsidR="006718AC" w:rsidRPr="000743C6" w:rsidRDefault="000743C6" w:rsidP="001D717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43C6">
              <w:rPr>
                <w:rFonts w:ascii="Times New Roman" w:hAnsi="Times New Roman" w:cs="Times New Roman"/>
                <w:sz w:val="24"/>
                <w:szCs w:val="24"/>
              </w:rPr>
              <w:t>Республика Карелия</w:t>
            </w:r>
          </w:p>
        </w:tc>
        <w:tc>
          <w:tcPr>
            <w:tcW w:w="1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0" w:type="dxa"/>
              <w:bottom w:w="0" w:type="dxa"/>
              <w:right w:w="100" w:type="dxa"/>
            </w:tcMar>
            <w:vAlign w:val="center"/>
          </w:tcPr>
          <w:p w:rsidR="006718AC" w:rsidRPr="000743C6" w:rsidRDefault="00E33E2E" w:rsidP="009D34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20.04.2015</w:t>
            </w:r>
          </w:p>
        </w:tc>
        <w:tc>
          <w:tcPr>
            <w:tcW w:w="1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0" w:type="dxa"/>
              <w:bottom w:w="0" w:type="dxa"/>
              <w:right w:w="100" w:type="dxa"/>
            </w:tcMar>
            <w:vAlign w:val="center"/>
          </w:tcPr>
          <w:p w:rsidR="006718AC" w:rsidRPr="000743C6" w:rsidRDefault="00B55C95" w:rsidP="009D34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</w:tr>
      <w:tr w:rsidR="000743C6" w:rsidRPr="000743C6" w:rsidTr="001D7175">
        <w:trPr>
          <w:trHeight w:val="384"/>
        </w:trPr>
        <w:tc>
          <w:tcPr>
            <w:tcW w:w="22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:rsidR="006718AC" w:rsidRPr="000743C6" w:rsidRDefault="000743C6" w:rsidP="001D717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43C6">
              <w:rPr>
                <w:rFonts w:ascii="Times New Roman" w:hAnsi="Times New Roman" w:cs="Times New Roman"/>
                <w:sz w:val="24"/>
                <w:szCs w:val="24"/>
              </w:rPr>
              <w:t>Мурманская область</w:t>
            </w:r>
          </w:p>
        </w:tc>
        <w:tc>
          <w:tcPr>
            <w:tcW w:w="1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:rsidR="006718AC" w:rsidRPr="000743C6" w:rsidRDefault="00796041" w:rsidP="009D34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30.09.2015</w:t>
            </w:r>
          </w:p>
        </w:tc>
        <w:tc>
          <w:tcPr>
            <w:tcW w:w="1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:rsidR="006718AC" w:rsidRPr="000743C6" w:rsidRDefault="00796041" w:rsidP="009D34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</w:tr>
      <w:tr w:rsidR="000743C6" w:rsidRPr="000743C6" w:rsidTr="00B55C95">
        <w:trPr>
          <w:trHeight w:val="384"/>
        </w:trPr>
        <w:tc>
          <w:tcPr>
            <w:tcW w:w="22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:rsidR="006718AC" w:rsidRPr="000743C6" w:rsidRDefault="000743C6" w:rsidP="001D717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43C6">
              <w:rPr>
                <w:rFonts w:ascii="Times New Roman" w:hAnsi="Times New Roman" w:cs="Times New Roman"/>
                <w:sz w:val="24"/>
                <w:szCs w:val="24"/>
              </w:rPr>
              <w:t>Республика Коми</w:t>
            </w:r>
          </w:p>
        </w:tc>
        <w:tc>
          <w:tcPr>
            <w:tcW w:w="1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:rsidR="006718AC" w:rsidRPr="000743C6" w:rsidRDefault="00B55C95" w:rsidP="009D34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27.08.2015</w:t>
            </w:r>
          </w:p>
        </w:tc>
        <w:tc>
          <w:tcPr>
            <w:tcW w:w="1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0" w:type="dxa"/>
              <w:bottom w:w="0" w:type="dxa"/>
              <w:right w:w="100" w:type="dxa"/>
            </w:tcMar>
            <w:vAlign w:val="center"/>
          </w:tcPr>
          <w:p w:rsidR="006718AC" w:rsidRPr="000743C6" w:rsidRDefault="00B55C95" w:rsidP="009D34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</w:tr>
      <w:tr w:rsidR="000743C6" w:rsidRPr="000743C6" w:rsidTr="00B55C95">
        <w:trPr>
          <w:trHeight w:val="384"/>
        </w:trPr>
        <w:tc>
          <w:tcPr>
            <w:tcW w:w="22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:rsidR="006718AC" w:rsidRPr="000743C6" w:rsidRDefault="000743C6" w:rsidP="001D717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43C6">
              <w:rPr>
                <w:rFonts w:ascii="Times New Roman" w:hAnsi="Times New Roman" w:cs="Times New Roman"/>
                <w:sz w:val="24"/>
                <w:szCs w:val="24"/>
              </w:rPr>
              <w:t>Новгородская область</w:t>
            </w:r>
          </w:p>
        </w:tc>
        <w:tc>
          <w:tcPr>
            <w:tcW w:w="1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:rsidR="006718AC" w:rsidRPr="000743C6" w:rsidRDefault="00B55C95" w:rsidP="009D34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18.09.2015</w:t>
            </w:r>
          </w:p>
        </w:tc>
        <w:tc>
          <w:tcPr>
            <w:tcW w:w="1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0" w:type="dxa"/>
              <w:bottom w:w="0" w:type="dxa"/>
              <w:right w:w="100" w:type="dxa"/>
            </w:tcMar>
            <w:vAlign w:val="center"/>
          </w:tcPr>
          <w:p w:rsidR="006718AC" w:rsidRPr="000743C6" w:rsidRDefault="00B55C95" w:rsidP="009D34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2010-2015</w:t>
            </w:r>
          </w:p>
        </w:tc>
      </w:tr>
      <w:tr w:rsidR="000743C6" w:rsidRPr="000743C6" w:rsidTr="00B55C95">
        <w:trPr>
          <w:trHeight w:val="384"/>
        </w:trPr>
        <w:tc>
          <w:tcPr>
            <w:tcW w:w="22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:rsidR="006718AC" w:rsidRPr="000743C6" w:rsidRDefault="000743C6" w:rsidP="001D717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43C6">
              <w:rPr>
                <w:rFonts w:ascii="Times New Roman" w:hAnsi="Times New Roman" w:cs="Times New Roman"/>
                <w:sz w:val="24"/>
                <w:szCs w:val="24"/>
              </w:rPr>
              <w:t>Псковская область</w:t>
            </w:r>
          </w:p>
        </w:tc>
        <w:tc>
          <w:tcPr>
            <w:tcW w:w="1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:rsidR="006718AC" w:rsidRPr="000743C6" w:rsidRDefault="00B55C95" w:rsidP="009D34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05.08.2015</w:t>
            </w:r>
          </w:p>
        </w:tc>
        <w:tc>
          <w:tcPr>
            <w:tcW w:w="1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0" w:type="dxa"/>
              <w:bottom w:w="0" w:type="dxa"/>
              <w:right w:w="100" w:type="dxa"/>
            </w:tcMar>
            <w:vAlign w:val="center"/>
          </w:tcPr>
          <w:p w:rsidR="006718AC" w:rsidRPr="000743C6" w:rsidRDefault="00B55C95" w:rsidP="009D34C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</w:tr>
    </w:tbl>
    <w:p w:rsidR="000743C6" w:rsidRPr="00BC44B7" w:rsidRDefault="000743C6" w:rsidP="009D34C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C4F3E" w:rsidRDefault="00E33E2E" w:rsidP="009D34C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00CA2">
        <w:rPr>
          <w:rFonts w:ascii="Times New Roman" w:hAnsi="Times New Roman" w:cs="Times New Roman"/>
          <w:sz w:val="24"/>
          <w:szCs w:val="24"/>
        </w:rPr>
        <w:t>По итогам</w:t>
      </w:r>
      <w:r>
        <w:rPr>
          <w:rFonts w:ascii="Times New Roman" w:hAnsi="Times New Roman" w:cs="Times New Roman"/>
          <w:sz w:val="24"/>
          <w:szCs w:val="24"/>
        </w:rPr>
        <w:t xml:space="preserve"> рассмотрения проекта инвестиционной программы ПАО «МРСК Северо-Запада» на период 2016-2020 гг. </w:t>
      </w:r>
      <w:r w:rsidR="00300CA2">
        <w:rPr>
          <w:rFonts w:ascii="Times New Roman" w:hAnsi="Times New Roman" w:cs="Times New Roman"/>
          <w:sz w:val="24"/>
          <w:szCs w:val="24"/>
        </w:rPr>
        <w:t xml:space="preserve">программа доработана с учетом замечаний </w:t>
      </w:r>
      <w:r w:rsidR="00300CA2" w:rsidRPr="00300CA2">
        <w:rPr>
          <w:rFonts w:ascii="Times New Roman" w:hAnsi="Times New Roman" w:cs="Times New Roman"/>
          <w:sz w:val="24"/>
          <w:szCs w:val="24"/>
        </w:rPr>
        <w:t>Минэкономразвития России от 16.06.2015 № 15770-НП/ДО7и, Министерства ТЭК и ЖКХ Архангельской области от 22.06.2015 № 203/04-21/4304, Службы Республики Коми по тарифам от 24.06.2015 № 01-02/2517, Правительства Мурманской области от 25.06.2015 № 01/2038-СГ, Правительства Вологодской области от 25.06.2015 № 01-7042/15 и ФСТ России от 01.07.2015 № ЕП-7557/12</w:t>
      </w:r>
      <w:r w:rsidR="00300CA2">
        <w:rPr>
          <w:rFonts w:ascii="Times New Roman" w:hAnsi="Times New Roman" w:cs="Times New Roman"/>
          <w:sz w:val="24"/>
          <w:szCs w:val="24"/>
        </w:rPr>
        <w:t>, Минэнерго России от 16.07.2015 протокол №09-1200.</w:t>
      </w:r>
    </w:p>
    <w:p w:rsidR="008B1456" w:rsidRDefault="008B1456" w:rsidP="0079604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совещании в Минэнерго России </w:t>
      </w:r>
      <w:r w:rsidRPr="00796041">
        <w:rPr>
          <w:rFonts w:ascii="Times New Roman" w:hAnsi="Times New Roman" w:cs="Times New Roman"/>
          <w:sz w:val="24"/>
          <w:szCs w:val="24"/>
        </w:rPr>
        <w:t xml:space="preserve">по согласованию финансово-экономических моделей и проектов инвестиционных программ на 2015-2020 годы с участием представителей органов исполнительной власти </w:t>
      </w:r>
      <w:r>
        <w:rPr>
          <w:rFonts w:ascii="Times New Roman" w:hAnsi="Times New Roman" w:cs="Times New Roman"/>
          <w:sz w:val="24"/>
          <w:szCs w:val="24"/>
        </w:rPr>
        <w:t>регионов 02.10.2015 согласованы ф</w:t>
      </w:r>
      <w:r w:rsidR="00796041">
        <w:rPr>
          <w:rFonts w:ascii="Times New Roman" w:hAnsi="Times New Roman" w:cs="Times New Roman"/>
          <w:sz w:val="24"/>
          <w:szCs w:val="24"/>
        </w:rPr>
        <w:t>инансово-экономические модели. По</w:t>
      </w:r>
      <w:r w:rsidR="00796041" w:rsidRPr="005C7987">
        <w:rPr>
          <w:rFonts w:ascii="Times New Roman" w:hAnsi="Times New Roman" w:cs="Times New Roman"/>
          <w:sz w:val="24"/>
          <w:szCs w:val="24"/>
        </w:rPr>
        <w:t xml:space="preserve"> Мурманской области пересмотрены объемы и источники финансирования инвестиционной программы 2015, 2016 гг. Величина изменения объемов и источников финансирования согласована в рамках рабочего совещании 16.09.2015 в Правительстве Мурманской области.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796041">
        <w:rPr>
          <w:rFonts w:ascii="Times New Roman" w:hAnsi="Times New Roman" w:cs="Times New Roman"/>
          <w:sz w:val="24"/>
          <w:szCs w:val="24"/>
        </w:rPr>
        <w:t xml:space="preserve">о Архангельской области </w:t>
      </w:r>
      <w:r w:rsidR="00796041" w:rsidRPr="00796041">
        <w:rPr>
          <w:rFonts w:ascii="Times New Roman" w:hAnsi="Times New Roman" w:cs="Times New Roman"/>
          <w:sz w:val="24"/>
          <w:szCs w:val="24"/>
        </w:rPr>
        <w:t xml:space="preserve">отмечено наличие разногласий с регулирующим органом в части объема инвестиционной программы. Заместителем директора департамента развития электроэнергетики Минэнерго России предложено рассмотреть возможность увеличения объемов освоения капитальных вложений и финансирования на 2016 год при корректировке инвестиционной программы после принятия тарифно-балансовых решений. </w:t>
      </w:r>
    </w:p>
    <w:p w:rsidR="00F45AC0" w:rsidRDefault="00796041" w:rsidP="0079604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6041">
        <w:rPr>
          <w:rFonts w:ascii="Times New Roman" w:hAnsi="Times New Roman" w:cs="Times New Roman"/>
          <w:sz w:val="24"/>
          <w:szCs w:val="24"/>
        </w:rPr>
        <w:t>Проект инвестиционной программы доработан по замечаниям Службы Республики Коми по тарифам от 14.09.2015 № 01-09/3627 (письмо Минэнерго России от 24.09.2015 № 09-3552) без увеличения общего объема освоения капитал</w:t>
      </w:r>
      <w:r w:rsidR="008B1456">
        <w:rPr>
          <w:rFonts w:ascii="Times New Roman" w:hAnsi="Times New Roman" w:cs="Times New Roman"/>
          <w:sz w:val="24"/>
          <w:szCs w:val="24"/>
        </w:rPr>
        <w:t>ьных вложений и финансирования и</w:t>
      </w:r>
      <w:r>
        <w:rPr>
          <w:rFonts w:ascii="Times New Roman" w:hAnsi="Times New Roman" w:cs="Times New Roman"/>
          <w:sz w:val="24"/>
          <w:szCs w:val="24"/>
        </w:rPr>
        <w:t xml:space="preserve"> по замечаниям Минэнерго России в</w:t>
      </w:r>
      <w:r w:rsidRPr="00796041">
        <w:rPr>
          <w:rFonts w:ascii="Times New Roman" w:hAnsi="Times New Roman" w:cs="Times New Roman"/>
          <w:sz w:val="24"/>
          <w:szCs w:val="24"/>
        </w:rPr>
        <w:t xml:space="preserve">о исполнение письма </w:t>
      </w:r>
      <w:r>
        <w:rPr>
          <w:rFonts w:ascii="Times New Roman" w:hAnsi="Times New Roman" w:cs="Times New Roman"/>
          <w:sz w:val="24"/>
          <w:szCs w:val="24"/>
        </w:rPr>
        <w:t>от 23.10.2015 № 09-4096.</w:t>
      </w:r>
      <w:r w:rsidR="00F45A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6041" w:rsidRPr="00BC44B7" w:rsidRDefault="00F45AC0" w:rsidP="0079604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5AC0">
        <w:rPr>
          <w:rFonts w:ascii="Times New Roman" w:hAnsi="Times New Roman" w:cs="Times New Roman"/>
          <w:sz w:val="24"/>
          <w:szCs w:val="24"/>
        </w:rPr>
        <w:t>25.11.2015 и 01.12.2015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45AC0">
        <w:rPr>
          <w:rFonts w:ascii="Times New Roman" w:hAnsi="Times New Roman" w:cs="Times New Roman"/>
          <w:sz w:val="24"/>
          <w:szCs w:val="24"/>
        </w:rPr>
        <w:t>проект долгосрочной инвестиционной программы ПАО «МРСК Северо-Запада» на 2016-2020 годы рассмотрен</w:t>
      </w:r>
      <w:r>
        <w:rPr>
          <w:rFonts w:ascii="Times New Roman" w:hAnsi="Times New Roman" w:cs="Times New Roman"/>
          <w:sz w:val="24"/>
          <w:szCs w:val="24"/>
        </w:rPr>
        <w:t xml:space="preserve"> и согалсован</w:t>
      </w:r>
      <w:r w:rsidRPr="00F45AC0">
        <w:rPr>
          <w:rFonts w:ascii="Times New Roman" w:hAnsi="Times New Roman" w:cs="Times New Roman"/>
          <w:sz w:val="24"/>
          <w:szCs w:val="24"/>
        </w:rPr>
        <w:t xml:space="preserve"> Минэнерго России в рамках совещаний у заместителя директора Департамента развития электроэнергетики В.С. Скулкина по вопросам согласования состава и параметров мероприятий проекта инвестиционной программы ПАО «МРСК Северо-Запада» на 2016-2020 годы.</w:t>
      </w:r>
    </w:p>
    <w:p w:rsidR="001C4F3E" w:rsidRDefault="001C4F3E" w:rsidP="009D34C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75BFC" w:rsidRPr="00BC44B7" w:rsidRDefault="00975BFC" w:rsidP="009D34C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C4F3E" w:rsidRPr="00BC44B7" w:rsidRDefault="001C4F3E" w:rsidP="009D34C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44B7">
        <w:rPr>
          <w:rFonts w:ascii="Times New Roman" w:hAnsi="Times New Roman" w:cs="Times New Roman"/>
          <w:sz w:val="24"/>
          <w:szCs w:val="24"/>
        </w:rPr>
        <w:t>Заместител</w:t>
      </w:r>
      <w:r w:rsidR="000743C6">
        <w:rPr>
          <w:rFonts w:ascii="Times New Roman" w:hAnsi="Times New Roman" w:cs="Times New Roman"/>
          <w:sz w:val="24"/>
          <w:szCs w:val="24"/>
        </w:rPr>
        <w:t>ь</w:t>
      </w:r>
      <w:r w:rsidRPr="00BC44B7">
        <w:rPr>
          <w:rFonts w:ascii="Times New Roman" w:hAnsi="Times New Roman" w:cs="Times New Roman"/>
          <w:sz w:val="24"/>
          <w:szCs w:val="24"/>
        </w:rPr>
        <w:t xml:space="preserve"> </w:t>
      </w:r>
      <w:r w:rsidR="0017170A">
        <w:rPr>
          <w:rFonts w:ascii="Times New Roman" w:hAnsi="Times New Roman" w:cs="Times New Roman"/>
          <w:sz w:val="24"/>
          <w:szCs w:val="24"/>
        </w:rPr>
        <w:t>Г</w:t>
      </w:r>
      <w:r w:rsidRPr="00BC44B7">
        <w:rPr>
          <w:rFonts w:ascii="Times New Roman" w:hAnsi="Times New Roman" w:cs="Times New Roman"/>
          <w:sz w:val="24"/>
          <w:szCs w:val="24"/>
        </w:rPr>
        <w:t>енерального директора</w:t>
      </w:r>
    </w:p>
    <w:p w:rsidR="001C4F3E" w:rsidRPr="00BC44B7" w:rsidRDefault="001C4F3E" w:rsidP="009D34C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44B7">
        <w:rPr>
          <w:rFonts w:ascii="Times New Roman" w:hAnsi="Times New Roman" w:cs="Times New Roman"/>
          <w:sz w:val="24"/>
          <w:szCs w:val="24"/>
        </w:rPr>
        <w:t>по инвестиционной деятельности</w:t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="001D7175">
        <w:rPr>
          <w:rFonts w:ascii="Times New Roman" w:hAnsi="Times New Roman" w:cs="Times New Roman"/>
          <w:sz w:val="24"/>
          <w:szCs w:val="24"/>
        </w:rPr>
        <w:tab/>
      </w:r>
      <w:r w:rsidR="001D7175">
        <w:rPr>
          <w:rFonts w:ascii="Times New Roman" w:hAnsi="Times New Roman" w:cs="Times New Roman"/>
          <w:sz w:val="24"/>
          <w:szCs w:val="24"/>
        </w:rPr>
        <w:tab/>
      </w:r>
      <w:r w:rsidR="001D7175">
        <w:rPr>
          <w:rFonts w:ascii="Times New Roman" w:hAnsi="Times New Roman" w:cs="Times New Roman"/>
          <w:sz w:val="24"/>
          <w:szCs w:val="24"/>
        </w:rPr>
        <w:tab/>
      </w:r>
      <w:r w:rsidR="001D7175">
        <w:rPr>
          <w:rFonts w:ascii="Times New Roman" w:hAnsi="Times New Roman" w:cs="Times New Roman"/>
          <w:sz w:val="24"/>
          <w:szCs w:val="24"/>
        </w:rPr>
        <w:tab/>
      </w:r>
      <w:r w:rsidR="001D7175">
        <w:rPr>
          <w:rFonts w:ascii="Times New Roman" w:hAnsi="Times New Roman" w:cs="Times New Roman"/>
          <w:sz w:val="24"/>
          <w:szCs w:val="24"/>
        </w:rPr>
        <w:tab/>
      </w:r>
      <w:r w:rsidR="00A63380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>В.В. Нестеренко</w:t>
      </w:r>
    </w:p>
    <w:sectPr w:rsidR="001C4F3E" w:rsidRPr="00BC44B7" w:rsidSect="00CC5FDC">
      <w:footerReference w:type="default" r:id="rId20"/>
      <w:pgSz w:w="11906" w:h="16838"/>
      <w:pgMar w:top="1134" w:right="707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790A" w:rsidRDefault="00CD790A" w:rsidP="00611813">
      <w:pPr>
        <w:spacing w:after="0" w:line="240" w:lineRule="auto"/>
      </w:pPr>
      <w:r>
        <w:separator/>
      </w:r>
    </w:p>
  </w:endnote>
  <w:endnote w:type="continuationSeparator" w:id="0">
    <w:p w:rsidR="00CD790A" w:rsidRDefault="00CD790A" w:rsidP="006118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066006"/>
      <w:docPartObj>
        <w:docPartGallery w:val="Page Numbers (Bottom of Page)"/>
        <w:docPartUnique/>
      </w:docPartObj>
    </w:sdtPr>
    <w:sdtEndPr/>
    <w:sdtContent>
      <w:p w:rsidR="00CC5FDC" w:rsidRDefault="00CC5FDC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68DE">
          <w:rPr>
            <w:noProof/>
          </w:rPr>
          <w:t>4</w:t>
        </w:r>
        <w:r>
          <w:fldChar w:fldCharType="end"/>
        </w:r>
      </w:p>
    </w:sdtContent>
  </w:sdt>
  <w:p w:rsidR="00CC5FDC" w:rsidRDefault="00CC5FD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790A" w:rsidRDefault="00CD790A" w:rsidP="00611813">
      <w:pPr>
        <w:spacing w:after="0" w:line="240" w:lineRule="auto"/>
      </w:pPr>
      <w:r>
        <w:separator/>
      </w:r>
    </w:p>
  </w:footnote>
  <w:footnote w:type="continuationSeparator" w:id="0">
    <w:p w:rsidR="00CD790A" w:rsidRDefault="00CD790A" w:rsidP="00611813">
      <w:pPr>
        <w:spacing w:after="0" w:line="240" w:lineRule="auto"/>
      </w:pPr>
      <w:r>
        <w:continuationSeparator/>
      </w:r>
    </w:p>
  </w:footnote>
  <w:footnote w:id="1">
    <w:p w:rsidR="00CC5FDC" w:rsidRPr="008A2B46" w:rsidRDefault="00CC5FDC" w:rsidP="00297FD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lang w:val="x-none" w:eastAsia="x-none"/>
        </w:rPr>
      </w:pPr>
      <w:r>
        <w:rPr>
          <w:rStyle w:val="a7"/>
        </w:rPr>
        <w:footnoteRef/>
      </w:r>
      <w:r>
        <w:t xml:space="preserve"> </w:t>
      </w:r>
      <w:r w:rsidRPr="008A2B46">
        <w:rPr>
          <w:rFonts w:ascii="Times New Roman" w:hAnsi="Times New Roman" w:cs="Times New Roman"/>
          <w:sz w:val="20"/>
          <w:szCs w:val="20"/>
          <w:lang w:val="x-none" w:eastAsia="x-none"/>
        </w:rPr>
        <w:t>Программа состоит из разделов, целевых подпрограмм (мероприятий) и сопутствующих</w:t>
      </w:r>
      <w:r w:rsidRPr="00297FD3">
        <w:t xml:space="preserve"> </w:t>
      </w:r>
      <w:r w:rsidRPr="00297FD3">
        <w:rPr>
          <w:rFonts w:ascii="Times New Roman" w:hAnsi="Times New Roman" w:cs="Times New Roman"/>
          <w:sz w:val="20"/>
          <w:szCs w:val="20"/>
          <w:lang w:val="x-none" w:eastAsia="x-none"/>
        </w:rPr>
        <w:t>мероприятий, делящихся, в свою очередь, на мероприятия по снижению потерь электроэнергии при передаче и распределении по электрическим сетям и мероприятия по снижению расхода энергетических ресурсов на объектах производственных и хозяйственных нужд и подразделяющихся на организацион</w:t>
      </w:r>
      <w:r>
        <w:rPr>
          <w:rFonts w:ascii="Times New Roman" w:hAnsi="Times New Roman" w:cs="Times New Roman"/>
          <w:sz w:val="20"/>
          <w:szCs w:val="20"/>
          <w:lang w:val="x-none" w:eastAsia="x-none"/>
        </w:rPr>
        <w:t xml:space="preserve">ные и технические мероприятия. </w:t>
      </w:r>
      <w:r w:rsidRPr="00297FD3">
        <w:rPr>
          <w:rFonts w:ascii="Times New Roman" w:hAnsi="Times New Roman" w:cs="Times New Roman"/>
          <w:sz w:val="20"/>
          <w:szCs w:val="20"/>
          <w:lang w:val="x-none" w:eastAsia="x-none"/>
        </w:rPr>
        <w:t>К целевым относятся мероприятия, реализация которых обеспечивает сокращение потребления энергетических ресурсов (в том числе электрической энергии) и (или) воды не менее чем на 15 % от годового потребления соответствующего ресурса, с окупаемостью 80 % вложенных средств за 5 лет для потребления энергетических ресурсов и (или) воды на производственные и хозяйственные нужды и окупаемостью не более 10 лет для мероприятий, обеспечивающих снижение потерь при передаче и распределении электрической энергии.</w:t>
      </w:r>
      <w:r>
        <w:rPr>
          <w:rFonts w:ascii="Times New Roman" w:hAnsi="Times New Roman" w:cs="Times New Roman"/>
          <w:sz w:val="20"/>
          <w:szCs w:val="20"/>
          <w:lang w:eastAsia="x-none"/>
        </w:rPr>
        <w:t xml:space="preserve"> </w:t>
      </w:r>
      <w:r w:rsidRPr="00297FD3">
        <w:rPr>
          <w:rFonts w:ascii="Times New Roman" w:hAnsi="Times New Roman" w:cs="Times New Roman"/>
          <w:sz w:val="20"/>
          <w:szCs w:val="20"/>
          <w:lang w:val="x-none" w:eastAsia="x-none"/>
        </w:rPr>
        <w:t>К сопутствующим мероприятиям по оптимизации расхода на производственные и хозяйственные нужды и мероприятиям по снижению потерь электрической энергии отнесены мероприятия, имеющие положительную энергетическую эффективность и не соответствующие критериям отнесения к целевым.</w:t>
      </w:r>
      <w:r>
        <w:rPr>
          <w:rFonts w:ascii="Times New Roman" w:hAnsi="Times New Roman" w:cs="Times New Roman"/>
          <w:sz w:val="20"/>
          <w:szCs w:val="20"/>
          <w:lang w:eastAsia="x-none"/>
        </w:rPr>
        <w:t xml:space="preserve"> </w:t>
      </w:r>
      <w:r w:rsidRPr="00297FD3">
        <w:rPr>
          <w:rFonts w:ascii="Times New Roman" w:hAnsi="Times New Roman" w:cs="Times New Roman"/>
          <w:sz w:val="20"/>
          <w:szCs w:val="20"/>
          <w:lang w:val="x-none" w:eastAsia="x-none"/>
        </w:rPr>
        <w:t xml:space="preserve">При этом мероприятия по отключению трансформаторов с сезонной нагрузкой и трансформаторов в режимах малых нагрузок на подстанциях с двумя и более трансформаторами, выравнивание нагрузок фаз в распределительных сетях 0,38 </w:t>
      </w:r>
      <w:proofErr w:type="spellStart"/>
      <w:r w:rsidRPr="00297FD3">
        <w:rPr>
          <w:rFonts w:ascii="Times New Roman" w:hAnsi="Times New Roman" w:cs="Times New Roman"/>
          <w:sz w:val="20"/>
          <w:szCs w:val="20"/>
          <w:lang w:val="x-none" w:eastAsia="x-none"/>
        </w:rPr>
        <w:t>кВ</w:t>
      </w:r>
      <w:proofErr w:type="spellEnd"/>
      <w:r w:rsidRPr="00297FD3">
        <w:rPr>
          <w:rFonts w:ascii="Times New Roman" w:hAnsi="Times New Roman" w:cs="Times New Roman"/>
          <w:sz w:val="20"/>
          <w:szCs w:val="20"/>
          <w:lang w:val="x-none" w:eastAsia="x-none"/>
        </w:rPr>
        <w:t xml:space="preserve">, оптимизация рабочих напряжений в сети среднего напряжения выполняются ежегодно, относятся к «поддерживающим»  имеющийся уровень потерь электроэнергии и не влияют на показатели баланса электроэнергии </w:t>
      </w:r>
      <w:r>
        <w:rPr>
          <w:rFonts w:ascii="Times New Roman" w:hAnsi="Times New Roman" w:cs="Times New Roman"/>
          <w:snapToGrid w:val="0"/>
          <w:sz w:val="20"/>
          <w:szCs w:val="20"/>
          <w:lang w:eastAsia="ru-RU"/>
        </w:rPr>
        <w:t>Общества</w:t>
      </w:r>
      <w:r w:rsidRPr="008A2B46">
        <w:rPr>
          <w:rFonts w:ascii="Times New Roman" w:hAnsi="Times New Roman" w:cs="Times New Roman"/>
          <w:sz w:val="20"/>
          <w:szCs w:val="20"/>
          <w:lang w:val="x-none" w:eastAsia="x-none"/>
        </w:rPr>
        <w:t>.</w:t>
      </w:r>
    </w:p>
    <w:p w:rsidR="00CC5FDC" w:rsidRPr="008A2B46" w:rsidRDefault="00CC5FDC">
      <w:pPr>
        <w:pStyle w:val="a5"/>
        <w:rPr>
          <w:lang w:val="x-none"/>
        </w:rPr>
      </w:pPr>
    </w:p>
  </w:footnote>
  <w:footnote w:id="2">
    <w:p w:rsidR="00CC5FDC" w:rsidRPr="007731FA" w:rsidRDefault="00CC5FDC" w:rsidP="007731FA">
      <w:pPr>
        <w:pStyle w:val="a5"/>
        <w:jc w:val="both"/>
        <w:rPr>
          <w:rFonts w:ascii="Times New Roman" w:hAnsi="Times New Roman" w:cs="Times New Roman"/>
          <w:lang w:val="x-none" w:eastAsia="x-none"/>
        </w:rPr>
      </w:pPr>
      <w:r w:rsidRPr="009F1079">
        <w:rPr>
          <w:rStyle w:val="a7"/>
          <w:sz w:val="22"/>
          <w:szCs w:val="22"/>
        </w:rPr>
        <w:footnoteRef/>
      </w:r>
      <w:r w:rsidRPr="009F1079">
        <w:rPr>
          <w:sz w:val="22"/>
          <w:szCs w:val="22"/>
        </w:rPr>
        <w:t xml:space="preserve"> </w:t>
      </w:r>
      <w:r w:rsidRPr="007731FA">
        <w:rPr>
          <w:rFonts w:ascii="Times New Roman" w:hAnsi="Times New Roman" w:cs="Times New Roman"/>
          <w:lang w:val="x-none" w:eastAsia="x-none"/>
        </w:rPr>
        <w:t>В связи с принятием годовым Общим собранием акционеров ОАО «МРСК Северо-Запада»  23.06.2015 решения об утверждении Устава Общества в новой редакции, фирменное наименование Общества с момента государственной регистрации Устава Общества в новой редакции – 03.07.2015, изменено на ПАО «МРСК Северо-Запада».</w:t>
      </w:r>
    </w:p>
  </w:footnote>
  <w:footnote w:id="3">
    <w:p w:rsidR="00CC5FDC" w:rsidRPr="00611813" w:rsidRDefault="00CC5FDC" w:rsidP="00611813">
      <w:pPr>
        <w:pStyle w:val="a5"/>
        <w:jc w:val="both"/>
        <w:rPr>
          <w:rFonts w:ascii="Times New Roman" w:hAnsi="Times New Roman" w:cs="Times New Roman"/>
        </w:rPr>
      </w:pPr>
      <w:r w:rsidRPr="00611813">
        <w:rPr>
          <w:rStyle w:val="a7"/>
          <w:rFonts w:ascii="Times New Roman" w:hAnsi="Times New Roman" w:cs="Times New Roman"/>
        </w:rPr>
        <w:footnoteRef/>
      </w:r>
      <w:r w:rsidRPr="00611813">
        <w:rPr>
          <w:rFonts w:ascii="Times New Roman" w:hAnsi="Times New Roman" w:cs="Times New Roman"/>
        </w:rPr>
        <w:t xml:space="preserve"> Согласно приказу Общества № 506 «О применении критериев выделения приоритетных инвестиционных проектов» от 29.09.2014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05FAB"/>
    <w:multiLevelType w:val="hybridMultilevel"/>
    <w:tmpl w:val="C0749CC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5E5B48"/>
    <w:multiLevelType w:val="hybridMultilevel"/>
    <w:tmpl w:val="CA9447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FA1A13"/>
    <w:multiLevelType w:val="hybridMultilevel"/>
    <w:tmpl w:val="1D4A20C2"/>
    <w:lvl w:ilvl="0" w:tplc="4E60207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14270D"/>
    <w:multiLevelType w:val="hybridMultilevel"/>
    <w:tmpl w:val="AE020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FECF8E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B51C77"/>
    <w:multiLevelType w:val="hybridMultilevel"/>
    <w:tmpl w:val="53462A4A"/>
    <w:lvl w:ilvl="0" w:tplc="0419000D">
      <w:start w:val="1"/>
      <w:numFmt w:val="bullet"/>
      <w:lvlText w:val=""/>
      <w:lvlJc w:val="left"/>
      <w:pPr>
        <w:ind w:left="152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5">
    <w:nsid w:val="34D34F59"/>
    <w:multiLevelType w:val="hybridMultilevel"/>
    <w:tmpl w:val="9A24C564"/>
    <w:lvl w:ilvl="0" w:tplc="4E60207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800D5E"/>
    <w:multiLevelType w:val="hybridMultilevel"/>
    <w:tmpl w:val="D9B22984"/>
    <w:lvl w:ilvl="0" w:tplc="1CC2BD6E">
      <w:start w:val="3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C6291F"/>
    <w:multiLevelType w:val="hybridMultilevel"/>
    <w:tmpl w:val="9EB4ECEC"/>
    <w:lvl w:ilvl="0" w:tplc="25F802B8">
      <w:start w:val="1"/>
      <w:numFmt w:val="decimal"/>
      <w:lvlText w:val="%1."/>
      <w:lvlJc w:val="left"/>
      <w:pPr>
        <w:ind w:left="212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5BA3B77"/>
    <w:multiLevelType w:val="hybridMultilevel"/>
    <w:tmpl w:val="3A3A327A"/>
    <w:lvl w:ilvl="0" w:tplc="4E60207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421064"/>
    <w:multiLevelType w:val="hybridMultilevel"/>
    <w:tmpl w:val="14D47638"/>
    <w:lvl w:ilvl="0" w:tplc="1CC2BD6E">
      <w:start w:val="3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DD3989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>
    <w:nsid w:val="530C3073"/>
    <w:multiLevelType w:val="hybridMultilevel"/>
    <w:tmpl w:val="B8960AEC"/>
    <w:lvl w:ilvl="0" w:tplc="4E60207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BE7FFA"/>
    <w:multiLevelType w:val="hybridMultilevel"/>
    <w:tmpl w:val="C310F3FC"/>
    <w:lvl w:ilvl="0" w:tplc="4E60207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FDA0742"/>
    <w:multiLevelType w:val="hybridMultilevel"/>
    <w:tmpl w:val="471ECFAA"/>
    <w:lvl w:ilvl="0" w:tplc="1CC2BD6E">
      <w:start w:val="3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DB493D"/>
    <w:multiLevelType w:val="hybridMultilevel"/>
    <w:tmpl w:val="C808761E"/>
    <w:lvl w:ilvl="0" w:tplc="CF2C783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</w:rPr>
    </w:lvl>
    <w:lvl w:ilvl="1" w:tplc="113A3D06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 Narrow" w:hAnsi="Arial Narrow" w:hint="default"/>
      </w:rPr>
    </w:lvl>
    <w:lvl w:ilvl="2" w:tplc="754C61EA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 Narrow" w:hAnsi="Arial Narrow" w:hint="default"/>
      </w:rPr>
    </w:lvl>
    <w:lvl w:ilvl="3" w:tplc="C102E49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Arial Narrow" w:hAnsi="Arial Narrow" w:hint="default"/>
      </w:rPr>
    </w:lvl>
    <w:lvl w:ilvl="4" w:tplc="8BEA2C1A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Arial Narrow" w:hAnsi="Arial Narrow" w:hint="default"/>
      </w:rPr>
    </w:lvl>
    <w:lvl w:ilvl="5" w:tplc="5C54813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Arial Narrow" w:hAnsi="Arial Narrow" w:hint="default"/>
      </w:rPr>
    </w:lvl>
    <w:lvl w:ilvl="6" w:tplc="92A8BF04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Arial Narrow" w:hAnsi="Arial Narrow" w:hint="default"/>
      </w:rPr>
    </w:lvl>
    <w:lvl w:ilvl="7" w:tplc="72F6DDE6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Arial Narrow" w:hAnsi="Arial Narrow" w:hint="default"/>
      </w:rPr>
    </w:lvl>
    <w:lvl w:ilvl="8" w:tplc="53BA678E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Arial Narrow" w:hAnsi="Arial Narrow" w:hint="default"/>
      </w:rPr>
    </w:lvl>
  </w:abstractNum>
  <w:abstractNum w:abstractNumId="15">
    <w:nsid w:val="6F5B4B8F"/>
    <w:multiLevelType w:val="hybridMultilevel"/>
    <w:tmpl w:val="BE6CDE78"/>
    <w:lvl w:ilvl="0" w:tplc="4E60207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4263215"/>
    <w:multiLevelType w:val="hybridMultilevel"/>
    <w:tmpl w:val="1A98834E"/>
    <w:lvl w:ilvl="0" w:tplc="4E60207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4E70836"/>
    <w:multiLevelType w:val="hybridMultilevel"/>
    <w:tmpl w:val="7A4AEF0E"/>
    <w:lvl w:ilvl="0" w:tplc="4E60207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FC50EB6"/>
    <w:multiLevelType w:val="hybridMultilevel"/>
    <w:tmpl w:val="3840587A"/>
    <w:lvl w:ilvl="0" w:tplc="4E60207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3"/>
  </w:num>
  <w:num w:numId="4">
    <w:abstractNumId w:val="16"/>
  </w:num>
  <w:num w:numId="5">
    <w:abstractNumId w:val="5"/>
  </w:num>
  <w:num w:numId="6">
    <w:abstractNumId w:val="2"/>
  </w:num>
  <w:num w:numId="7">
    <w:abstractNumId w:val="12"/>
  </w:num>
  <w:num w:numId="8">
    <w:abstractNumId w:val="14"/>
  </w:num>
  <w:num w:numId="9">
    <w:abstractNumId w:val="18"/>
  </w:num>
  <w:num w:numId="10">
    <w:abstractNumId w:val="15"/>
  </w:num>
  <w:num w:numId="11">
    <w:abstractNumId w:val="17"/>
  </w:num>
  <w:num w:numId="12">
    <w:abstractNumId w:val="0"/>
  </w:num>
  <w:num w:numId="13">
    <w:abstractNumId w:val="4"/>
  </w:num>
  <w:num w:numId="14">
    <w:abstractNumId w:val="1"/>
  </w:num>
  <w:num w:numId="15">
    <w:abstractNumId w:val="10"/>
  </w:num>
  <w:num w:numId="16">
    <w:abstractNumId w:val="8"/>
  </w:num>
  <w:num w:numId="17">
    <w:abstractNumId w:val="3"/>
  </w:num>
  <w:num w:numId="18">
    <w:abstractNumId w:val="11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F3E"/>
    <w:rsid w:val="00021318"/>
    <w:rsid w:val="00021BEC"/>
    <w:rsid w:val="00023D3A"/>
    <w:rsid w:val="000516B0"/>
    <w:rsid w:val="00073E70"/>
    <w:rsid w:val="000743C6"/>
    <w:rsid w:val="0008100C"/>
    <w:rsid w:val="00093F18"/>
    <w:rsid w:val="000D1FD5"/>
    <w:rsid w:val="000E5CA5"/>
    <w:rsid w:val="000F366C"/>
    <w:rsid w:val="00101D7F"/>
    <w:rsid w:val="00105C1D"/>
    <w:rsid w:val="00121718"/>
    <w:rsid w:val="001406DB"/>
    <w:rsid w:val="00146DDF"/>
    <w:rsid w:val="001670D7"/>
    <w:rsid w:val="0017170A"/>
    <w:rsid w:val="0017290D"/>
    <w:rsid w:val="00175537"/>
    <w:rsid w:val="00177E77"/>
    <w:rsid w:val="00197C2F"/>
    <w:rsid w:val="001A2843"/>
    <w:rsid w:val="001C229C"/>
    <w:rsid w:val="001C4F3E"/>
    <w:rsid w:val="001D1430"/>
    <w:rsid w:val="001D3E91"/>
    <w:rsid w:val="001D7175"/>
    <w:rsid w:val="001D79FD"/>
    <w:rsid w:val="001F20AB"/>
    <w:rsid w:val="002065F6"/>
    <w:rsid w:val="00214C08"/>
    <w:rsid w:val="0024753E"/>
    <w:rsid w:val="00251B26"/>
    <w:rsid w:val="00252467"/>
    <w:rsid w:val="00267314"/>
    <w:rsid w:val="00273344"/>
    <w:rsid w:val="0027434B"/>
    <w:rsid w:val="002754B4"/>
    <w:rsid w:val="00291B3D"/>
    <w:rsid w:val="0029513B"/>
    <w:rsid w:val="00297FD3"/>
    <w:rsid w:val="002A0F78"/>
    <w:rsid w:val="002A1B03"/>
    <w:rsid w:val="002B29E8"/>
    <w:rsid w:val="002C0C1A"/>
    <w:rsid w:val="002D32A1"/>
    <w:rsid w:val="002D3BCC"/>
    <w:rsid w:val="002F4CA1"/>
    <w:rsid w:val="002F5F88"/>
    <w:rsid w:val="002F6DAC"/>
    <w:rsid w:val="00300CA2"/>
    <w:rsid w:val="0030531E"/>
    <w:rsid w:val="003148C0"/>
    <w:rsid w:val="003149E4"/>
    <w:rsid w:val="00333048"/>
    <w:rsid w:val="003357DA"/>
    <w:rsid w:val="00335A54"/>
    <w:rsid w:val="003372C2"/>
    <w:rsid w:val="0033731D"/>
    <w:rsid w:val="00354E0D"/>
    <w:rsid w:val="0036132F"/>
    <w:rsid w:val="00361D98"/>
    <w:rsid w:val="0036446F"/>
    <w:rsid w:val="0036644D"/>
    <w:rsid w:val="0036790E"/>
    <w:rsid w:val="003765FD"/>
    <w:rsid w:val="00376839"/>
    <w:rsid w:val="00382A9A"/>
    <w:rsid w:val="003D446E"/>
    <w:rsid w:val="003D650D"/>
    <w:rsid w:val="003E74C3"/>
    <w:rsid w:val="003F28E4"/>
    <w:rsid w:val="004034CD"/>
    <w:rsid w:val="00405587"/>
    <w:rsid w:val="0042315C"/>
    <w:rsid w:val="00455D14"/>
    <w:rsid w:val="00467B7A"/>
    <w:rsid w:val="00487EF1"/>
    <w:rsid w:val="00491060"/>
    <w:rsid w:val="004A0B43"/>
    <w:rsid w:val="004C01DC"/>
    <w:rsid w:val="004C0556"/>
    <w:rsid w:val="004C711D"/>
    <w:rsid w:val="005008F3"/>
    <w:rsid w:val="005306B1"/>
    <w:rsid w:val="00531AE5"/>
    <w:rsid w:val="0053390A"/>
    <w:rsid w:val="005415E2"/>
    <w:rsid w:val="00555381"/>
    <w:rsid w:val="005B1085"/>
    <w:rsid w:val="005C73CD"/>
    <w:rsid w:val="005C7452"/>
    <w:rsid w:val="005C7987"/>
    <w:rsid w:val="005E5131"/>
    <w:rsid w:val="005E728F"/>
    <w:rsid w:val="00611813"/>
    <w:rsid w:val="00612404"/>
    <w:rsid w:val="00622BE0"/>
    <w:rsid w:val="006361DF"/>
    <w:rsid w:val="006504FA"/>
    <w:rsid w:val="006531D3"/>
    <w:rsid w:val="006546B4"/>
    <w:rsid w:val="006718AC"/>
    <w:rsid w:val="006837D3"/>
    <w:rsid w:val="00696C7E"/>
    <w:rsid w:val="006A199E"/>
    <w:rsid w:val="006B3F7E"/>
    <w:rsid w:val="006C7015"/>
    <w:rsid w:val="006E7D13"/>
    <w:rsid w:val="00705221"/>
    <w:rsid w:val="007103FF"/>
    <w:rsid w:val="0071074C"/>
    <w:rsid w:val="0072241E"/>
    <w:rsid w:val="00730EED"/>
    <w:rsid w:val="00750E8C"/>
    <w:rsid w:val="007613F2"/>
    <w:rsid w:val="007731FA"/>
    <w:rsid w:val="00777A9C"/>
    <w:rsid w:val="00777AA5"/>
    <w:rsid w:val="00796041"/>
    <w:rsid w:val="007C1EA8"/>
    <w:rsid w:val="007C5ADD"/>
    <w:rsid w:val="007E2155"/>
    <w:rsid w:val="007E48AA"/>
    <w:rsid w:val="007F07C5"/>
    <w:rsid w:val="008102C7"/>
    <w:rsid w:val="00835712"/>
    <w:rsid w:val="00846DBA"/>
    <w:rsid w:val="008610F0"/>
    <w:rsid w:val="008707A9"/>
    <w:rsid w:val="00871ADB"/>
    <w:rsid w:val="00872586"/>
    <w:rsid w:val="0087389F"/>
    <w:rsid w:val="008744C6"/>
    <w:rsid w:val="008A0478"/>
    <w:rsid w:val="008A2B46"/>
    <w:rsid w:val="008B1456"/>
    <w:rsid w:val="008B41B1"/>
    <w:rsid w:val="008B53C1"/>
    <w:rsid w:val="008B592A"/>
    <w:rsid w:val="008B752E"/>
    <w:rsid w:val="008C0498"/>
    <w:rsid w:val="008C14B5"/>
    <w:rsid w:val="008E46A2"/>
    <w:rsid w:val="008E5DEF"/>
    <w:rsid w:val="008E6EA3"/>
    <w:rsid w:val="008E79D6"/>
    <w:rsid w:val="008F1C0A"/>
    <w:rsid w:val="0091058D"/>
    <w:rsid w:val="00917756"/>
    <w:rsid w:val="009252FA"/>
    <w:rsid w:val="00931874"/>
    <w:rsid w:val="00965421"/>
    <w:rsid w:val="00973DBC"/>
    <w:rsid w:val="00973E7D"/>
    <w:rsid w:val="00975BFC"/>
    <w:rsid w:val="00982EA9"/>
    <w:rsid w:val="00987ED5"/>
    <w:rsid w:val="009A36DA"/>
    <w:rsid w:val="009A3C35"/>
    <w:rsid w:val="009D2699"/>
    <w:rsid w:val="009D34C1"/>
    <w:rsid w:val="009F324C"/>
    <w:rsid w:val="009F7B75"/>
    <w:rsid w:val="00A100C5"/>
    <w:rsid w:val="00A11EFB"/>
    <w:rsid w:val="00A63380"/>
    <w:rsid w:val="00A859A5"/>
    <w:rsid w:val="00AA0E15"/>
    <w:rsid w:val="00AC2FEA"/>
    <w:rsid w:val="00AE49AA"/>
    <w:rsid w:val="00AE4F85"/>
    <w:rsid w:val="00AE5789"/>
    <w:rsid w:val="00AE7F62"/>
    <w:rsid w:val="00B00330"/>
    <w:rsid w:val="00B05F5D"/>
    <w:rsid w:val="00B109BE"/>
    <w:rsid w:val="00B11662"/>
    <w:rsid w:val="00B16DCA"/>
    <w:rsid w:val="00B27CB2"/>
    <w:rsid w:val="00B308E0"/>
    <w:rsid w:val="00B311E6"/>
    <w:rsid w:val="00B31BF8"/>
    <w:rsid w:val="00B46C92"/>
    <w:rsid w:val="00B52A54"/>
    <w:rsid w:val="00B55C95"/>
    <w:rsid w:val="00B80C23"/>
    <w:rsid w:val="00BA2D73"/>
    <w:rsid w:val="00BB6DB8"/>
    <w:rsid w:val="00BC44B7"/>
    <w:rsid w:val="00BC77CF"/>
    <w:rsid w:val="00BD2887"/>
    <w:rsid w:val="00BD5FE5"/>
    <w:rsid w:val="00BE7545"/>
    <w:rsid w:val="00BF2B8B"/>
    <w:rsid w:val="00C04024"/>
    <w:rsid w:val="00C0463B"/>
    <w:rsid w:val="00C04674"/>
    <w:rsid w:val="00C12B1D"/>
    <w:rsid w:val="00C3334B"/>
    <w:rsid w:val="00C3665B"/>
    <w:rsid w:val="00C421E3"/>
    <w:rsid w:val="00C4284A"/>
    <w:rsid w:val="00C46941"/>
    <w:rsid w:val="00C60B05"/>
    <w:rsid w:val="00C65B4E"/>
    <w:rsid w:val="00C7185D"/>
    <w:rsid w:val="00C82A46"/>
    <w:rsid w:val="00C968DE"/>
    <w:rsid w:val="00C972A3"/>
    <w:rsid w:val="00CA3AF5"/>
    <w:rsid w:val="00CB5FB0"/>
    <w:rsid w:val="00CC5FDC"/>
    <w:rsid w:val="00CD790A"/>
    <w:rsid w:val="00CF0FB1"/>
    <w:rsid w:val="00CF34F1"/>
    <w:rsid w:val="00D00099"/>
    <w:rsid w:val="00D001AF"/>
    <w:rsid w:val="00D017C3"/>
    <w:rsid w:val="00D024DA"/>
    <w:rsid w:val="00D20550"/>
    <w:rsid w:val="00D22581"/>
    <w:rsid w:val="00D37964"/>
    <w:rsid w:val="00D42DE9"/>
    <w:rsid w:val="00D52359"/>
    <w:rsid w:val="00D5774B"/>
    <w:rsid w:val="00D65071"/>
    <w:rsid w:val="00D66115"/>
    <w:rsid w:val="00D73DF0"/>
    <w:rsid w:val="00D83B00"/>
    <w:rsid w:val="00D84449"/>
    <w:rsid w:val="00DB0B98"/>
    <w:rsid w:val="00DE43E2"/>
    <w:rsid w:val="00E23C55"/>
    <w:rsid w:val="00E33E2E"/>
    <w:rsid w:val="00E4061C"/>
    <w:rsid w:val="00E6277A"/>
    <w:rsid w:val="00E96156"/>
    <w:rsid w:val="00EA3D65"/>
    <w:rsid w:val="00EC0E84"/>
    <w:rsid w:val="00ED0D2D"/>
    <w:rsid w:val="00EE6EA3"/>
    <w:rsid w:val="00EF14E4"/>
    <w:rsid w:val="00EF2EB1"/>
    <w:rsid w:val="00EF3BA8"/>
    <w:rsid w:val="00F06673"/>
    <w:rsid w:val="00F16A73"/>
    <w:rsid w:val="00F203EC"/>
    <w:rsid w:val="00F2767C"/>
    <w:rsid w:val="00F37ABD"/>
    <w:rsid w:val="00F4197D"/>
    <w:rsid w:val="00F42FE1"/>
    <w:rsid w:val="00F45AC0"/>
    <w:rsid w:val="00F67DEA"/>
    <w:rsid w:val="00F745C4"/>
    <w:rsid w:val="00F80600"/>
    <w:rsid w:val="00F91226"/>
    <w:rsid w:val="00FA6987"/>
    <w:rsid w:val="00FB0558"/>
    <w:rsid w:val="00FB62E7"/>
    <w:rsid w:val="00FB6AEF"/>
    <w:rsid w:val="00FC145E"/>
    <w:rsid w:val="00FC2662"/>
    <w:rsid w:val="00FC6ED6"/>
    <w:rsid w:val="00FE6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F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4F3E"/>
    <w:pPr>
      <w:ind w:left="720"/>
      <w:contextualSpacing/>
    </w:pPr>
  </w:style>
  <w:style w:type="table" w:styleId="a4">
    <w:name w:val="Table Grid"/>
    <w:basedOn w:val="a1"/>
    <w:uiPriority w:val="59"/>
    <w:rsid w:val="001C4F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nhideWhenUsed/>
    <w:rsid w:val="0061181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611813"/>
    <w:rPr>
      <w:sz w:val="20"/>
      <w:szCs w:val="20"/>
    </w:rPr>
  </w:style>
  <w:style w:type="character" w:styleId="a7">
    <w:name w:val="footnote reference"/>
    <w:basedOn w:val="a0"/>
    <w:unhideWhenUsed/>
    <w:rsid w:val="00611813"/>
    <w:rPr>
      <w:vertAlign w:val="superscript"/>
    </w:rPr>
  </w:style>
  <w:style w:type="paragraph" w:styleId="a8">
    <w:name w:val="Body Text Indent"/>
    <w:basedOn w:val="a"/>
    <w:link w:val="a9"/>
    <w:uiPriority w:val="99"/>
    <w:semiHidden/>
    <w:unhideWhenUsed/>
    <w:rsid w:val="00696C7E"/>
    <w:pPr>
      <w:spacing w:after="120"/>
      <w:ind w:left="283"/>
    </w:pPr>
    <w:rPr>
      <w:rFonts w:eastAsiaTheme="minorEastAsia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696C7E"/>
    <w:rPr>
      <w:rFonts w:eastAsiaTheme="minorEastAsia"/>
      <w:lang w:eastAsia="ru-RU"/>
    </w:rPr>
  </w:style>
  <w:style w:type="paragraph" w:styleId="aa">
    <w:name w:val="Normal (Web)"/>
    <w:basedOn w:val="a"/>
    <w:uiPriority w:val="99"/>
    <w:unhideWhenUsed/>
    <w:rsid w:val="00612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67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670D7"/>
    <w:rPr>
      <w:rFonts w:ascii="Tahoma" w:hAnsi="Tahoma" w:cs="Tahoma"/>
      <w:sz w:val="16"/>
      <w:szCs w:val="16"/>
    </w:rPr>
  </w:style>
  <w:style w:type="character" w:styleId="ad">
    <w:name w:val="Hyperlink"/>
    <w:basedOn w:val="a0"/>
    <w:uiPriority w:val="99"/>
    <w:semiHidden/>
    <w:unhideWhenUsed/>
    <w:rsid w:val="005B1085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4A0B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A0B43"/>
  </w:style>
  <w:style w:type="paragraph" w:styleId="af0">
    <w:name w:val="footer"/>
    <w:basedOn w:val="a"/>
    <w:link w:val="af1"/>
    <w:uiPriority w:val="99"/>
    <w:unhideWhenUsed/>
    <w:rsid w:val="004A0B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4A0B4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F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4F3E"/>
    <w:pPr>
      <w:ind w:left="720"/>
      <w:contextualSpacing/>
    </w:pPr>
  </w:style>
  <w:style w:type="table" w:styleId="a4">
    <w:name w:val="Table Grid"/>
    <w:basedOn w:val="a1"/>
    <w:uiPriority w:val="59"/>
    <w:rsid w:val="001C4F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nhideWhenUsed/>
    <w:rsid w:val="0061181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611813"/>
    <w:rPr>
      <w:sz w:val="20"/>
      <w:szCs w:val="20"/>
    </w:rPr>
  </w:style>
  <w:style w:type="character" w:styleId="a7">
    <w:name w:val="footnote reference"/>
    <w:basedOn w:val="a0"/>
    <w:unhideWhenUsed/>
    <w:rsid w:val="00611813"/>
    <w:rPr>
      <w:vertAlign w:val="superscript"/>
    </w:rPr>
  </w:style>
  <w:style w:type="paragraph" w:styleId="a8">
    <w:name w:val="Body Text Indent"/>
    <w:basedOn w:val="a"/>
    <w:link w:val="a9"/>
    <w:uiPriority w:val="99"/>
    <w:semiHidden/>
    <w:unhideWhenUsed/>
    <w:rsid w:val="00696C7E"/>
    <w:pPr>
      <w:spacing w:after="120"/>
      <w:ind w:left="283"/>
    </w:pPr>
    <w:rPr>
      <w:rFonts w:eastAsiaTheme="minorEastAsia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696C7E"/>
    <w:rPr>
      <w:rFonts w:eastAsiaTheme="minorEastAsia"/>
      <w:lang w:eastAsia="ru-RU"/>
    </w:rPr>
  </w:style>
  <w:style w:type="paragraph" w:styleId="aa">
    <w:name w:val="Normal (Web)"/>
    <w:basedOn w:val="a"/>
    <w:uiPriority w:val="99"/>
    <w:unhideWhenUsed/>
    <w:rsid w:val="00612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67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670D7"/>
    <w:rPr>
      <w:rFonts w:ascii="Tahoma" w:hAnsi="Tahoma" w:cs="Tahoma"/>
      <w:sz w:val="16"/>
      <w:szCs w:val="16"/>
    </w:rPr>
  </w:style>
  <w:style w:type="character" w:styleId="ad">
    <w:name w:val="Hyperlink"/>
    <w:basedOn w:val="a0"/>
    <w:uiPriority w:val="99"/>
    <w:semiHidden/>
    <w:unhideWhenUsed/>
    <w:rsid w:val="005B1085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4A0B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A0B43"/>
  </w:style>
  <w:style w:type="paragraph" w:styleId="af0">
    <w:name w:val="footer"/>
    <w:basedOn w:val="a"/>
    <w:link w:val="af1"/>
    <w:uiPriority w:val="99"/>
    <w:unhideWhenUsed/>
    <w:rsid w:val="004A0B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4A0B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6366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816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8338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3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_____Microsoft_Excel2.xlsx"/><Relationship Id="rId18" Type="http://schemas.openxmlformats.org/officeDocument/2006/relationships/package" Target="embeddings/_____Microsoft_Excel4.xlsx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image" Target="media/image6.emf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package" Target="embeddings/_____Microsoft_Excel1.xlsx"/><Relationship Id="rId5" Type="http://schemas.openxmlformats.org/officeDocument/2006/relationships/settings" Target="settings.xml"/><Relationship Id="rId15" Type="http://schemas.openxmlformats.org/officeDocument/2006/relationships/package" Target="embeddings/_____Microsoft_Excel3.xlsx"/><Relationship Id="rId10" Type="http://schemas.openxmlformats.org/officeDocument/2006/relationships/image" Target="media/image2.emf"/><Relationship Id="rId19" Type="http://schemas.openxmlformats.org/officeDocument/2006/relationships/image" Target="media/image7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5B78DF-F1EE-45B6-A798-DB6D66CD7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3721</TotalTime>
  <Pages>43</Pages>
  <Words>16409</Words>
  <Characters>93533</Characters>
  <Application>Microsoft Office Word</Application>
  <DocSecurity>0</DocSecurity>
  <Lines>779</Lines>
  <Paragraphs>219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Родионовская Ксения Андреевна</dc:creator>
  <cp:lastModifiedBy>Айдамирова Дилара Бурджумовна</cp:lastModifiedBy>
  <cp:revision>130</cp:revision>
  <cp:lastPrinted>2015-11-05T13:29:00Z</cp:lastPrinted>
  <dcterms:created xsi:type="dcterms:W3CDTF">2015-02-26T14:43:00Z</dcterms:created>
  <dcterms:modified xsi:type="dcterms:W3CDTF">2015-12-09T07:15:00Z</dcterms:modified>
</cp:coreProperties>
</file>